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附件1</w:t>
      </w:r>
    </w:p>
    <w:bookmarkEnd w:id="0"/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大理州市场监管局质量基础设施“一站式”服务申请审批表</w:t>
      </w:r>
    </w:p>
    <w:p>
      <w:pPr>
        <w:pStyle w:val="2"/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（企业）</w:t>
      </w:r>
    </w:p>
    <w:p>
      <w:pPr>
        <w:pStyle w:val="2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申请单位（盖章）：                              申请日期：        年    月    日</w:t>
      </w:r>
    </w:p>
    <w:tbl>
      <w:tblPr>
        <w:tblStyle w:val="4"/>
        <w:tblW w:w="958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3304"/>
        <w:gridCol w:w="1488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0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default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89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单位法人</w:t>
            </w:r>
          </w:p>
        </w:tc>
        <w:tc>
          <w:tcPr>
            <w:tcW w:w="2397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97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189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二、质量管理服务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质量管理咨询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品牌建设咨询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质量奖项申报咨询 </w:t>
            </w:r>
          </w:p>
          <w:p>
            <w:pPr>
              <w:pStyle w:val="2"/>
              <w:jc w:val="left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质量主题培训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其他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  <w:t>三、标准服务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标准信息查询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□地方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标准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申报咨询    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标准体系建设指导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试点示范项目申报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咨询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  <w:t>四、计量技术服务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建立健全计量管理制度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□企业最高计量标准的建立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计量器具台账建立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计量检定、校准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、测试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分类管理强检与非强检计量器具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2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  <w:t>五、认证认可服务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强制性产品认证咨询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自愿性产品认证咨询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□药品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GMP、GSP认证咨询</w:t>
            </w: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认证机构及其认证范围查询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  <w:t>六、产品质量检验检测服务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□工业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质量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检验检测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□食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质量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检验检测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□药品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质量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检验检测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产品质量检验检测机构查询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□工业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、食品生产许可相关咨询</w:t>
            </w: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□产品质量相关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技术指导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  <w:t>七、特种设备技术服务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□建立、健全特种设备安全管理制度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安装、改造和重大修理监督检验 </w:t>
            </w: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□制造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监督检验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定期检验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年度检查（检验） </w:t>
            </w: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特种设备作业人员考试需求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  <w:t>八、知识产权服务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商标申请受理咨询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专利相关业务咨询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CN"/>
              </w:rPr>
              <w:t>九、其他服务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期望服务的方式及效果：</w:t>
            </w:r>
          </w:p>
          <w:p>
            <w:pPr>
              <w:pStyle w:val="2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vertAlign w:val="baseline"/>
                <w:lang w:val="en-US" w:eastAsia="zh-CN"/>
              </w:rPr>
              <w:t>领导小组审批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领导小组办公室审查和拟办意见：</w:t>
            </w:r>
          </w:p>
          <w:p>
            <w:pPr>
              <w:pStyle w:val="2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领导批示：</w:t>
            </w: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5" w:type="dxa"/>
            <w:gridSpan w:val="4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交办单位（联系人及联系方式）：</w:t>
            </w: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大理州市场监管局质量基础设施“一站式”服务申请审批表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（监管部门）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申请单位（盖章）：                              申请日期：        年    月    日</w:t>
      </w:r>
    </w:p>
    <w:tbl>
      <w:tblPr>
        <w:tblStyle w:val="4"/>
        <w:tblW w:w="958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2593"/>
        <w:gridCol w:w="2593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5" w:type="dxa"/>
            <w:vAlign w:val="center"/>
          </w:tcPr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申请服务事项</w:t>
            </w:r>
          </w:p>
        </w:tc>
        <w:tc>
          <w:tcPr>
            <w:tcW w:w="7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质量管理服务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□质量管理咨询    □品牌建设咨询       □质量奖项申报咨询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□质量主题培训    □其他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二、标准服务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□标准信息查询      □地方标准申报咨询      □标准体系建设指导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□试点示范项目申报咨询    □其他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三、计量技术服务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□建立健全计量管理制度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□企业最高计量标准的建立             □计量器具台账建立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□计量检定、校准、测试                    □分类管理强检与非强检计量器具    □其他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四、认证认可服务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□强制性产品认证咨询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自愿性产品认证咨询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药品GMP、GSP认证咨询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□认证机构及其认证范围查询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□其他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五、产品质量检验检测服务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□工业产品质量检验检测  □食品质量检验检测   □药品质量检验检测    □产品质量检验检测机构查询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□工业产品、食品生产许可相关咨询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□产品质量相关技术指导      □其他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六、特种设备技术服务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□建立、健全特种设备安全管理制度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□特种设备作业人员考试需求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□制造监督检验       □定期检验     □年度检查（检验）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安装、改造和重大修理监督检验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□其他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七、知识产权服务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□商标申请受理咨询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□专利相关业务咨询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□其他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 xml:space="preserve">八、其他服务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40" w:lineRule="exact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8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申请服务方式</w:t>
            </w:r>
          </w:p>
        </w:tc>
        <w:tc>
          <w:tcPr>
            <w:tcW w:w="77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线上指导答疑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线下实地指导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5" w:type="dxa"/>
            <w:vMerge w:val="restart"/>
            <w:vAlign w:val="center"/>
          </w:tcPr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服务对象信息</w:t>
            </w:r>
          </w:p>
        </w:tc>
        <w:tc>
          <w:tcPr>
            <w:tcW w:w="2593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05" w:type="dxa"/>
            <w:vMerge w:val="continue"/>
            <w:vAlign w:val="center"/>
          </w:tcPr>
          <w:p>
            <w:pPr>
              <w:pStyle w:val="2"/>
              <w:jc w:val="both"/>
            </w:pPr>
          </w:p>
        </w:tc>
        <w:tc>
          <w:tcPr>
            <w:tcW w:w="2593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05" w:type="dxa"/>
            <w:vMerge w:val="continue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05" w:type="dxa"/>
            <w:vMerge w:val="continue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05" w:type="dxa"/>
            <w:vMerge w:val="continue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187" w:type="dxa"/>
            <w:gridSpan w:val="2"/>
            <w:vAlign w:val="center"/>
          </w:tcPr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领导小组审批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领导小组办公室审查和拟办意见：</w:t>
            </w:r>
          </w:p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领导批示：</w:t>
            </w:r>
          </w:p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85" w:type="dxa"/>
            <w:gridSpan w:val="4"/>
            <w:vAlign w:val="center"/>
          </w:tcPr>
          <w:p>
            <w:pPr>
              <w:pStyle w:val="2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交办单位（联系人及联系方式）：</w:t>
            </w:r>
          </w:p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/>
        <w:jc w:val="center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大理州市场监管局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质量基础设施“一站式”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服务记录表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925"/>
        <w:gridCol w:w="1965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764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服务发起时间</w:t>
            </w:r>
          </w:p>
        </w:tc>
        <w:tc>
          <w:tcPr>
            <w:tcW w:w="29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服务结束时间</w:t>
            </w:r>
          </w:p>
        </w:tc>
        <w:tc>
          <w:tcPr>
            <w:tcW w:w="2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企业申请服务内容</w:t>
            </w:r>
          </w:p>
        </w:tc>
        <w:tc>
          <w:tcPr>
            <w:tcW w:w="764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服务类别：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质量管理服务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标准服务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计量技术服务 </w:t>
            </w:r>
          </w:p>
          <w:p>
            <w:pPr>
              <w:pStyle w:val="2"/>
              <w:ind w:firstLine="1200" w:firstLineChars="5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认证认可服务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产品质量检验检测服务     </w:t>
            </w:r>
          </w:p>
          <w:p>
            <w:pPr>
              <w:pStyle w:val="2"/>
              <w:ind w:firstLine="1200" w:firstLineChars="5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特种设备技术服务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知识产权服务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其他服务 </w:t>
            </w:r>
          </w:p>
          <w:p>
            <w:pPr>
              <w:pStyle w:val="2"/>
              <w:jc w:val="both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具体要求:</w:t>
            </w: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质量服务部门</w:t>
            </w:r>
          </w:p>
        </w:tc>
        <w:tc>
          <w:tcPr>
            <w:tcW w:w="7649" w:type="dxa"/>
            <w:gridSpan w:val="3"/>
            <w:vAlign w:val="center"/>
          </w:tcPr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技术服务人员</w:t>
            </w:r>
          </w:p>
        </w:tc>
        <w:tc>
          <w:tcPr>
            <w:tcW w:w="7649" w:type="dxa"/>
            <w:gridSpan w:val="3"/>
            <w:vAlign w:val="center"/>
          </w:tcPr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技术服务解决过程</w:t>
            </w:r>
          </w:p>
        </w:tc>
        <w:tc>
          <w:tcPr>
            <w:tcW w:w="7649" w:type="dxa"/>
            <w:gridSpan w:val="3"/>
            <w:vAlign w:val="center"/>
          </w:tcPr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服务满意度评价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9854" w:type="dxa"/>
            <w:gridSpan w:val="4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尊敬的企业：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1.您对本次服务专业性的满意程度：口非常满意 口满意 口一般 口不满意  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2.您对本次服务及时性的满意程度：口非常满意 口满意 口一般 口不满意  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3.您对本次服务技术设施的满意程度：口非常满意 口满意 口一般 口不满意 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4.您的问题是否得到了解决 口是 口否 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5.您对本次服务总体评价:口非常满意 口满意 口一般 口不满意 </w:t>
            </w:r>
          </w:p>
          <w:p>
            <w:pPr>
              <w:pStyle w:val="2"/>
              <w:jc w:val="left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您的意见或建议:</w:t>
            </w:r>
          </w:p>
          <w:p>
            <w:pPr>
              <w:pStyle w:val="2"/>
              <w:jc w:val="left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firstLine="3840" w:firstLineChars="16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申请单位负责人：               日期：</w:t>
            </w:r>
          </w:p>
          <w:p>
            <w:pPr>
              <w:pStyle w:val="2"/>
              <w:ind w:firstLine="4080" w:firstLineChars="1700"/>
              <w:jc w:val="left"/>
              <w:rPr>
                <w:rFonts w:hint="default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（签字或盖章）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4" w:type="dxa"/>
            <w:gridSpan w:val="4"/>
            <w:vAlign w:val="center"/>
          </w:tcPr>
          <w:p>
            <w:pPr>
              <w:pStyle w:val="2"/>
              <w:jc w:val="both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服务评估（领导小组办公室跟踪评价）：</w:t>
            </w:r>
          </w:p>
          <w:p>
            <w:pPr>
              <w:pStyle w:val="2"/>
              <w:jc w:val="both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587" w:right="1134" w:bottom="1587" w:left="113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71495"/>
    <w:rsid w:val="5DA71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/>
    </w:pPr>
    <w:rPr>
      <w:rFonts w:ascii="Times New Roman" w:hAnsi="Times New Roman" w:eastAsia="Times New Roman" w:cs="Times New Roman"/>
      <w:sz w:val="28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2022-06-10T03:03:00Z</dcterms:created>
  <dc:creator>SuZiCheng</dc:creator>
  <cp:lastModifiedBy>SuZiCheng</cp:lastModifiedBy>
  <dcterms:modified xsi:type="dcterms:W3CDTF">2022-06-10T03:07:35Z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