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EF" w:rsidRDefault="006A77EF" w:rsidP="003F357C">
      <w:pPr>
        <w:jc w:val="center"/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</w:pPr>
      <w:r w:rsidRPr="006A77EF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永平至昌宁高速公路工程建设项目(永平段) 第十一批次</w:t>
      </w:r>
    </w:p>
    <w:p w:rsidR="006A77EF" w:rsidRDefault="006A77EF" w:rsidP="003F357C">
      <w:pPr>
        <w:jc w:val="center"/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</w:pPr>
      <w:r w:rsidRPr="006A77EF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临时用地</w:t>
      </w:r>
      <w:r w:rsidR="00261C56" w:rsidRPr="007920DC">
        <w:rPr>
          <w:rFonts w:ascii="宋体" w:hAnsi="宋体" w:cs="宋体"/>
          <w:b/>
          <w:bCs/>
          <w:color w:val="000000" w:themeColor="text1"/>
          <w:sz w:val="32"/>
          <w:szCs w:val="32"/>
        </w:rPr>
        <w:t>土地复垦方案</w:t>
      </w:r>
      <w:r w:rsidR="00261C56" w:rsidRPr="007920D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专家组评审意见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025"/>
        <w:gridCol w:w="2149"/>
        <w:gridCol w:w="4488"/>
      </w:tblGrid>
      <w:tr w:rsidR="007920DC" w:rsidRPr="007920DC">
        <w:trPr>
          <w:trHeight w:hRule="exact" w:val="852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3F35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生产</w:t>
            </w:r>
            <w:r w:rsidRPr="007920D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(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建设</w:t>
            </w:r>
            <w:r w:rsidRPr="007920D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)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6A77EF" w:rsidP="00745BF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永平至昌宁高速公路工程建设项目(永平段) 第十一批次临时用地</w:t>
            </w:r>
          </w:p>
        </w:tc>
      </w:tr>
      <w:tr w:rsidR="007920DC" w:rsidRPr="007920DC" w:rsidTr="003F357C">
        <w:trPr>
          <w:trHeight w:hRule="exact" w:val="890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3F35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生产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(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建设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)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6A77EF" w:rsidP="00745BF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云南大保高速公路有限公司</w:t>
            </w:r>
          </w:p>
        </w:tc>
      </w:tr>
      <w:tr w:rsidR="007920DC" w:rsidRPr="007920DC">
        <w:trPr>
          <w:trHeight w:hRule="exact" w:val="412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E" w:rsidRPr="007920DC" w:rsidRDefault="00601B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方案编制单位名称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E" w:rsidRPr="00261C56" w:rsidRDefault="00601BCF" w:rsidP="00261C5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61C5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云南英华地信科技有限公司</w:t>
            </w:r>
          </w:p>
        </w:tc>
      </w:tr>
      <w:tr w:rsidR="007920DC" w:rsidRPr="007920DC">
        <w:trPr>
          <w:trHeight w:hRule="exact" w:val="457"/>
          <w:jc w:val="center"/>
        </w:trPr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3F357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项目用地面积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3F357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项目区面积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6A77EF" w:rsidP="00745BF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5.4355</w:t>
            </w:r>
            <w:r w:rsidR="003F357C"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公顷</w:t>
            </w:r>
          </w:p>
        </w:tc>
      </w:tr>
      <w:tr w:rsidR="007920DC" w:rsidRPr="007920DC">
        <w:trPr>
          <w:trHeight w:hRule="exact" w:val="457"/>
          <w:jc w:val="center"/>
        </w:trPr>
        <w:tc>
          <w:tcPr>
            <w:tcW w:w="2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3F357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3F357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损毁土地面积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6A77EF" w:rsidP="00745BF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5.4355</w:t>
            </w:r>
            <w:r w:rsidR="003F357C"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公顷</w:t>
            </w:r>
          </w:p>
        </w:tc>
      </w:tr>
      <w:tr w:rsidR="007920DC" w:rsidRPr="007920DC">
        <w:trPr>
          <w:trHeight w:hRule="exact" w:val="427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3F357C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生产能力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(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或投资规模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6A77EF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A77EF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121.79</w:t>
            </w:r>
            <w:r w:rsidR="007920DC"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万元</w:t>
            </w:r>
          </w:p>
        </w:tc>
      </w:tr>
      <w:tr w:rsidR="007920DC" w:rsidRPr="007920DC">
        <w:trPr>
          <w:trHeight w:hRule="exact" w:val="567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E" w:rsidRPr="007920DC" w:rsidRDefault="00601BC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生产年限</w:t>
            </w:r>
            <w:r w:rsidRPr="007920D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(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或建设期限</w:t>
            </w:r>
            <w:r w:rsidRPr="007920D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E" w:rsidRPr="007920DC" w:rsidRDefault="003F357C" w:rsidP="006A77E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剩余临时用地使用年限约</w:t>
            </w:r>
            <w:r w:rsidR="006A77E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 w:rsidRPr="007920D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年（</w:t>
            </w:r>
            <w:r w:rsidR="006A77EF" w:rsidRPr="006A77E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2023年3月至2025年2月</w:t>
            </w:r>
            <w:r w:rsidRPr="007920D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</w:tr>
      <w:tr w:rsidR="007920DC" w:rsidRPr="007920DC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E" w:rsidRPr="007920DC" w:rsidRDefault="00601B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专家评审意见</w:t>
            </w:r>
          </w:p>
        </w:tc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7C" w:rsidRPr="007920DC" w:rsidRDefault="003F357C" w:rsidP="003F357C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根据国土资源部</w:t>
            </w:r>
            <w:proofErr w:type="gramStart"/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国土资发〔</w:t>
            </w:r>
            <w:r w:rsidRPr="007920D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2007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〕</w:t>
            </w:r>
            <w:proofErr w:type="gramEnd"/>
            <w:r w:rsidRPr="007920D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81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号文</w:t>
            </w:r>
            <w:r w:rsidRPr="007920D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关于组织土地复垦方案编制和审查有关问题的通知</w:t>
            </w:r>
            <w:r w:rsidRPr="007920D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”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、国务院</w:t>
            </w:r>
            <w:r w:rsidRPr="007920D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592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号令《土地复垦条例》、《土地复垦条例实施办法》、《土地复垦质量控制标准》及土地开发整理工程建设标准和土地复垦相关规程，大理州自然资源和规划局组织专家于202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日对云南英华地信科技有限公司编制的“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永平至昌宁高速公路工程建设项目(永平段) 第十一批次临时用地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土地复垦方案”进行了评审，形成如下审查意见：</w:t>
            </w:r>
          </w:p>
          <w:p w:rsidR="003F357C" w:rsidRPr="007920DC" w:rsidRDefault="003F357C" w:rsidP="003F357C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、本土地复垦方案报告书编制格式符合要求，内容齐全；调查研究与数据计算方法正确，基本可信；提出的各项土地复垦工程措施基本可行；复垦费用估算基本合理，可作为指导复垦义务人开展土地复垦工作的依据。</w:t>
            </w:r>
          </w:p>
          <w:p w:rsidR="003F357C" w:rsidRPr="007920DC" w:rsidRDefault="003F357C" w:rsidP="003F357C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二、该项目位于云南省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大理州</w:t>
            </w:r>
            <w:proofErr w:type="gramStart"/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永平县厂街</w:t>
            </w:r>
            <w:proofErr w:type="gramEnd"/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彝族乡七昌</w:t>
            </w:r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村民委员会</w:t>
            </w:r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、义路</w:t>
            </w:r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村民委员会</w:t>
            </w:r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、老鹰坡</w:t>
            </w:r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村民委员会</w:t>
            </w:r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、</w:t>
            </w:r>
            <w:proofErr w:type="gramStart"/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瓦畔村民委员会</w:t>
            </w:r>
            <w:proofErr w:type="gramEnd"/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辖区内。项目临时用地面积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5.4355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公顷，复垦责任范围面积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5.4355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公顷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。永平至昌宁高速公路工程建设项目(永平段) 第十一批次临时用地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建设内容主要包括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个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弃土场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，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拟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损毁土地类型为</w:t>
            </w:r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旱地0.2560公顷，乔木林地2.0608公顷，其他林地1.0029公顷，其他草地1.7941公顷，农村道路0.0065公顷，河流水面0.1601公顷、田坎0.1551公顷。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土地复垦服务年限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6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年，为202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月至202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9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年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月。</w:t>
            </w:r>
          </w:p>
          <w:p w:rsidR="006A77EF" w:rsidRDefault="003F357C" w:rsidP="003F357C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三、原则同意报告书中关于</w:t>
            </w:r>
            <w:r w:rsidR="006A77EF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永平至昌宁高速公路工程建设项目(永平段) 第十一批次临时用地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损毁土地的预测和分析。本项目</w:t>
            </w:r>
            <w:proofErr w:type="gramStart"/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属建设</w:t>
            </w:r>
            <w:proofErr w:type="gramEnd"/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类项目，损毁土地方式主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lastRenderedPageBreak/>
              <w:t>要有压占，复垦责任范围内损毁土地面积为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5.4355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公顷，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都为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拟损毁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。</w:t>
            </w:r>
          </w:p>
          <w:p w:rsidR="006A77EF" w:rsidRDefault="003F357C" w:rsidP="003F357C">
            <w:pPr>
              <w:spacing w:line="360" w:lineRule="auto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四、基本同意本项目制定的复垦目标和任务，土地复垦适宜性评价过程和结果基本可信。本项目复垦土地</w:t>
            </w:r>
            <w:r w:rsid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5.4355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公顷，拟复垦为</w:t>
            </w:r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旱地0.3289公顷，乔木林地3.7037公顷，灌木林地0.9751公顷，田坎</w:t>
            </w:r>
            <w:r w:rsidR="00261C5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0.0822</w:t>
            </w:r>
            <w:r w:rsidR="006A77EF" w:rsidRPr="006A77E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公顷，保留农村道路0.0065公顷，保留挡墙、截排水沟0.3391公顷。计算复垦率为93.64%。</w:t>
            </w:r>
          </w:p>
          <w:p w:rsidR="003F357C" w:rsidRPr="007920DC" w:rsidRDefault="003F357C" w:rsidP="003F357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   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五、基本同意本报告书提出的预防控制措施和复垦措施。</w:t>
            </w:r>
          </w:p>
          <w:p w:rsidR="003F357C" w:rsidRPr="007920DC" w:rsidRDefault="003F357C" w:rsidP="003F357C">
            <w:pPr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（一）预防控制措施：（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）各种生产建设活动应严格控制在复垦区内，做好土壤和植被的保护措施，施工过程中的固体废弃物要及时处理；（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）合理地布置工作面及开挖顺序，规范化施工，减少不必要的人为损毁，在满足工程施工的基础上，尽量采取对土地损毁程度小的施工方法；（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3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）工程建设过程可能诱发地质灾害，引起滑坡、崩塌、泥石流水土流失，影响植物生长，破坏地面建筑物，对弃土区及其周边生态环境产生影响，需做好监控工作，及时发现和预报滑坡，减少滑坡可能造成的灾害。</w:t>
            </w:r>
          </w:p>
          <w:p w:rsidR="003F357C" w:rsidRPr="007920DC" w:rsidRDefault="003F357C" w:rsidP="003F357C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（二）工程技术措施：（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）本项目建设结束后，对场地进行清理，进行表层清理及平整，平整后进行表土回覆，覆土后全场进行土壤改良，植被恢复，播撒草籽等工作；（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）复垦监测措施：对整个项目复垦责任范围进行动态监测，同时对复垦过程的复垦措施、复垦效果等监测。</w:t>
            </w:r>
          </w:p>
          <w:p w:rsidR="003F357C" w:rsidRPr="007920DC" w:rsidRDefault="003F357C" w:rsidP="003F357C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（三）生物化学措施：（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）对复垦林地区域选择适宜当地的树种，复垦后进行适时管理，包括浇水、施肥、除草、除虫等，同时淘汰劣质树种。（</w:t>
            </w:r>
            <w:r w:rsidRPr="007920D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）对复垦为耕地区域进行土壤改良，采用客土法、绿肥法等方法，对复垦后的土层进行改良，提高土体有机质含量。</w:t>
            </w:r>
          </w:p>
          <w:p w:rsidR="003F357C" w:rsidRPr="007920DC" w:rsidRDefault="003F357C" w:rsidP="003F357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   </w:t>
            </w: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六、基本同意报告书提出的土地复垦标准、工程设计及工程量测算。在具体实施过程中，要进一步加强并细化复垦工程设计，明确施工过程中的具体参数，增加方案的可操作性。</w:t>
            </w:r>
          </w:p>
          <w:p w:rsidR="00630B0E" w:rsidRPr="007920DC" w:rsidRDefault="003F357C" w:rsidP="003F357C">
            <w:pPr>
              <w:spacing w:line="360" w:lineRule="auto"/>
              <w:ind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七、基本同意土地复垦投资估算结果。确定复垦工程</w:t>
            </w:r>
            <w:r w:rsidR="00261C56" w:rsidRPr="00261C5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静态投资为115.12万元，动态总投资为121.79万元，静态亩均投资为14119.02元/亩，动态亩均投资14938.01元/亩。</w:t>
            </w:r>
            <w:r w:rsidRPr="007920D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复垦义务人为</w:t>
            </w:r>
            <w:r w:rsidR="006A77EF" w:rsidRPr="006A77E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云南大保高速公路有限公司</w:t>
            </w:r>
            <w:r w:rsidRPr="007920D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，复垦工作由复垦义务人组织施工队伍自行复垦。业主单位要进一步明确土地复垦费用从建设生产成本中提取，加大土地复垦前期提取额度，并根据复垦工作安排制定土地复垦计划，</w:t>
            </w:r>
            <w:r w:rsidRPr="007920D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采取有效措施保障复垦费专款专用。费用不足的，要及时足额追加投资，确保土地复垦工作的顺利进行。</w:t>
            </w: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261C56" w:rsidRDefault="00261C5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</w:p>
          <w:p w:rsidR="006A77EF" w:rsidRPr="007920DC" w:rsidRDefault="006A77E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01BC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lastRenderedPageBreak/>
              <w:t>综上所述，该复垦方案的编制基本符合有关文件及土地复垦技术规范、标准的要求，相关分析依据充分，结论基本准确，所采取的预防措施、工程技术措施基本可行，复垦投资估算结果基本准确，拟定的复垦工作计划实施基本合理，具有可操作性，专家</w:t>
            </w:r>
            <w:proofErr w:type="gramStart"/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组原则</w:t>
            </w:r>
            <w:proofErr w:type="gramEnd"/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同意通过评审，并按规定程序上报备案。</w:t>
            </w: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3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3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3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3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3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3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3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3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30B0E">
            <w:pPr>
              <w:spacing w:line="33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630B0E" w:rsidRPr="007920DC" w:rsidRDefault="00601BCF">
            <w:pPr>
              <w:spacing w:line="33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专家组组长签名：                          </w:t>
            </w:r>
            <w:r w:rsidRPr="007920D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2022年   月   日</w:t>
            </w:r>
          </w:p>
          <w:p w:rsidR="00630B0E" w:rsidRPr="007920DC" w:rsidRDefault="00601BCF">
            <w:pPr>
              <w:spacing w:line="33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920D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    </w:t>
            </w:r>
          </w:p>
          <w:p w:rsidR="00630B0E" w:rsidRPr="007920DC" w:rsidRDefault="00630B0E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</w:tr>
    </w:tbl>
    <w:p w:rsidR="00261C56" w:rsidRDefault="006A77EF">
      <w:pPr>
        <w:spacing w:line="180" w:lineRule="atLeast"/>
        <w:jc w:val="center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lastRenderedPageBreak/>
        <w:t>永平至昌宁高速公路工程建设项目</w:t>
      </w:r>
      <w:r>
        <w:rPr>
          <w:rFonts w:hint="eastAsia"/>
          <w:b/>
          <w:color w:val="000000" w:themeColor="text1"/>
          <w:sz w:val="28"/>
          <w:szCs w:val="28"/>
        </w:rPr>
        <w:t>(</w:t>
      </w:r>
      <w:r>
        <w:rPr>
          <w:rFonts w:hint="eastAsia"/>
          <w:b/>
          <w:color w:val="000000" w:themeColor="text1"/>
          <w:sz w:val="28"/>
          <w:szCs w:val="28"/>
        </w:rPr>
        <w:t>永平段</w:t>
      </w:r>
      <w:r>
        <w:rPr>
          <w:rFonts w:hint="eastAsia"/>
          <w:b/>
          <w:color w:val="000000" w:themeColor="text1"/>
          <w:sz w:val="28"/>
          <w:szCs w:val="28"/>
        </w:rPr>
        <w:t xml:space="preserve">) </w:t>
      </w:r>
      <w:r>
        <w:rPr>
          <w:rFonts w:hint="eastAsia"/>
          <w:b/>
          <w:color w:val="000000" w:themeColor="text1"/>
          <w:sz w:val="28"/>
          <w:szCs w:val="28"/>
        </w:rPr>
        <w:t>第十一批次临时用地</w:t>
      </w:r>
    </w:p>
    <w:p w:rsidR="00630B0E" w:rsidRPr="007920DC" w:rsidRDefault="003F357C">
      <w:pPr>
        <w:spacing w:line="180" w:lineRule="atLeast"/>
        <w:jc w:val="center"/>
        <w:rPr>
          <w:b/>
          <w:color w:val="000000" w:themeColor="text1"/>
          <w:sz w:val="28"/>
          <w:szCs w:val="28"/>
        </w:rPr>
      </w:pPr>
      <w:r w:rsidRPr="007920DC">
        <w:rPr>
          <w:rFonts w:hint="eastAsia"/>
          <w:b/>
          <w:color w:val="000000" w:themeColor="text1"/>
          <w:sz w:val="28"/>
          <w:szCs w:val="28"/>
        </w:rPr>
        <w:t>土地复垦方案</w:t>
      </w:r>
      <w:r w:rsidR="00601BCF" w:rsidRPr="007920DC">
        <w:rPr>
          <w:rFonts w:hint="eastAsia"/>
          <w:b/>
          <w:color w:val="000000" w:themeColor="text1"/>
          <w:sz w:val="28"/>
          <w:szCs w:val="28"/>
        </w:rPr>
        <w:t>专家组名单表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4134"/>
        <w:gridCol w:w="1633"/>
      </w:tblGrid>
      <w:tr w:rsidR="007920DC" w:rsidRPr="007920DC">
        <w:trPr>
          <w:trHeight w:val="442"/>
          <w:jc w:val="center"/>
        </w:trPr>
        <w:tc>
          <w:tcPr>
            <w:tcW w:w="1101" w:type="dxa"/>
          </w:tcPr>
          <w:p w:rsidR="00630B0E" w:rsidRPr="007920DC" w:rsidRDefault="00601BCF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7920DC">
              <w:rPr>
                <w:rFonts w:hint="eastAsia"/>
                <w:b/>
                <w:bCs/>
                <w:color w:val="000000" w:themeColor="text1"/>
                <w:sz w:val="28"/>
              </w:rPr>
              <w:t>序号</w:t>
            </w:r>
          </w:p>
        </w:tc>
        <w:tc>
          <w:tcPr>
            <w:tcW w:w="1701" w:type="dxa"/>
          </w:tcPr>
          <w:p w:rsidR="00630B0E" w:rsidRPr="007920DC" w:rsidRDefault="00601BCF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7920DC">
              <w:rPr>
                <w:rFonts w:hint="eastAsia"/>
                <w:b/>
                <w:bCs/>
                <w:color w:val="000000" w:themeColor="text1"/>
                <w:sz w:val="28"/>
              </w:rPr>
              <w:t>姓名</w:t>
            </w:r>
          </w:p>
        </w:tc>
        <w:tc>
          <w:tcPr>
            <w:tcW w:w="4134" w:type="dxa"/>
          </w:tcPr>
          <w:p w:rsidR="00630B0E" w:rsidRPr="007920DC" w:rsidRDefault="00601BCF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7920DC">
              <w:rPr>
                <w:rFonts w:hint="eastAsia"/>
                <w:b/>
                <w:bCs/>
                <w:color w:val="000000" w:themeColor="text1"/>
                <w:sz w:val="28"/>
              </w:rPr>
              <w:t>工作单位</w:t>
            </w:r>
          </w:p>
        </w:tc>
        <w:tc>
          <w:tcPr>
            <w:tcW w:w="1633" w:type="dxa"/>
          </w:tcPr>
          <w:p w:rsidR="00630B0E" w:rsidRPr="007920DC" w:rsidRDefault="00601BCF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7920DC">
              <w:rPr>
                <w:rFonts w:hint="eastAsia"/>
                <w:b/>
                <w:bCs/>
                <w:color w:val="000000" w:themeColor="text1"/>
                <w:sz w:val="28"/>
              </w:rPr>
              <w:t>职称</w:t>
            </w:r>
          </w:p>
        </w:tc>
      </w:tr>
      <w:tr w:rsidR="007920DC" w:rsidRPr="007920DC">
        <w:trPr>
          <w:trHeight w:val="521"/>
          <w:jc w:val="center"/>
        </w:trPr>
        <w:tc>
          <w:tcPr>
            <w:tcW w:w="1101" w:type="dxa"/>
          </w:tcPr>
          <w:p w:rsidR="003F357C" w:rsidRPr="007920DC" w:rsidRDefault="00466AB1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7920DC">
              <w:rPr>
                <w:rFonts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F357C" w:rsidRPr="007920DC" w:rsidRDefault="006A77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张华</w:t>
            </w:r>
          </w:p>
        </w:tc>
        <w:tc>
          <w:tcPr>
            <w:tcW w:w="4134" w:type="dxa"/>
            <w:vAlign w:val="center"/>
          </w:tcPr>
          <w:p w:rsidR="003F357C" w:rsidRPr="007920DC" w:rsidRDefault="006A77EF" w:rsidP="00466A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云南南方地勘工程有限公司</w:t>
            </w:r>
          </w:p>
        </w:tc>
        <w:tc>
          <w:tcPr>
            <w:tcW w:w="1633" w:type="dxa"/>
            <w:vAlign w:val="center"/>
          </w:tcPr>
          <w:p w:rsidR="003F357C" w:rsidRPr="007920DC" w:rsidRDefault="00466AB1">
            <w:pPr>
              <w:jc w:val="center"/>
              <w:rPr>
                <w:color w:val="000000" w:themeColor="text1"/>
              </w:rPr>
            </w:pPr>
            <w:r w:rsidRPr="007920DC">
              <w:rPr>
                <w:rFonts w:hint="eastAsia"/>
                <w:color w:val="000000" w:themeColor="text1"/>
              </w:rPr>
              <w:t>高级工程师</w:t>
            </w:r>
          </w:p>
        </w:tc>
      </w:tr>
      <w:tr w:rsidR="007920DC" w:rsidRPr="007920DC">
        <w:trPr>
          <w:trHeight w:val="521"/>
          <w:jc w:val="center"/>
        </w:trPr>
        <w:tc>
          <w:tcPr>
            <w:tcW w:w="1101" w:type="dxa"/>
          </w:tcPr>
          <w:p w:rsidR="00630B0E" w:rsidRPr="007920DC" w:rsidRDefault="00466AB1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7920DC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30B0E" w:rsidRPr="007920DC" w:rsidRDefault="006A77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孙武</w:t>
            </w:r>
          </w:p>
        </w:tc>
        <w:tc>
          <w:tcPr>
            <w:tcW w:w="4134" w:type="dxa"/>
            <w:vAlign w:val="center"/>
          </w:tcPr>
          <w:p w:rsidR="00630B0E" w:rsidRPr="007920DC" w:rsidRDefault="006A77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大理州水利水电勘测设计研究院</w:t>
            </w:r>
          </w:p>
        </w:tc>
        <w:tc>
          <w:tcPr>
            <w:tcW w:w="1633" w:type="dxa"/>
            <w:vAlign w:val="center"/>
          </w:tcPr>
          <w:p w:rsidR="00630B0E" w:rsidRPr="007920DC" w:rsidRDefault="003F357C">
            <w:pPr>
              <w:jc w:val="center"/>
              <w:rPr>
                <w:color w:val="000000" w:themeColor="text1"/>
              </w:rPr>
            </w:pPr>
            <w:r w:rsidRPr="007920DC">
              <w:rPr>
                <w:rFonts w:hint="eastAsia"/>
                <w:color w:val="000000" w:themeColor="text1"/>
              </w:rPr>
              <w:t>高级工程师</w:t>
            </w:r>
          </w:p>
        </w:tc>
      </w:tr>
      <w:tr w:rsidR="007920DC" w:rsidRPr="007920DC">
        <w:trPr>
          <w:trHeight w:val="521"/>
          <w:jc w:val="center"/>
        </w:trPr>
        <w:tc>
          <w:tcPr>
            <w:tcW w:w="1101" w:type="dxa"/>
          </w:tcPr>
          <w:p w:rsidR="00630B0E" w:rsidRPr="007920DC" w:rsidRDefault="00466AB1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7920DC">
              <w:rPr>
                <w:rFonts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30B0E" w:rsidRPr="007920DC" w:rsidRDefault="006A77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刘香丽</w:t>
            </w:r>
          </w:p>
        </w:tc>
        <w:tc>
          <w:tcPr>
            <w:tcW w:w="4134" w:type="dxa"/>
            <w:vAlign w:val="center"/>
          </w:tcPr>
          <w:p w:rsidR="00630B0E" w:rsidRPr="007920DC" w:rsidRDefault="006A77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大理州林草检疫局</w:t>
            </w:r>
          </w:p>
        </w:tc>
        <w:tc>
          <w:tcPr>
            <w:tcW w:w="1633" w:type="dxa"/>
            <w:vAlign w:val="center"/>
          </w:tcPr>
          <w:p w:rsidR="00630B0E" w:rsidRPr="007920DC" w:rsidRDefault="006A77EF">
            <w:pPr>
              <w:jc w:val="center"/>
              <w:rPr>
                <w:color w:val="000000" w:themeColor="text1"/>
              </w:rPr>
            </w:pPr>
            <w:r w:rsidRPr="007920DC">
              <w:rPr>
                <w:rFonts w:hint="eastAsia"/>
                <w:color w:val="000000" w:themeColor="text1"/>
              </w:rPr>
              <w:t>高级工程师</w:t>
            </w:r>
          </w:p>
        </w:tc>
      </w:tr>
      <w:tr w:rsidR="007920DC" w:rsidRPr="007920DC">
        <w:trPr>
          <w:trHeight w:val="521"/>
          <w:jc w:val="center"/>
        </w:trPr>
        <w:tc>
          <w:tcPr>
            <w:tcW w:w="1101" w:type="dxa"/>
          </w:tcPr>
          <w:p w:rsidR="00630B0E" w:rsidRPr="007920DC" w:rsidRDefault="00466AB1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7920DC">
              <w:rPr>
                <w:rFonts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30B0E" w:rsidRPr="007920DC" w:rsidRDefault="00601BCF">
            <w:pPr>
              <w:jc w:val="center"/>
              <w:rPr>
                <w:color w:val="000000" w:themeColor="text1"/>
              </w:rPr>
            </w:pPr>
            <w:proofErr w:type="gramStart"/>
            <w:r w:rsidRPr="007920DC">
              <w:rPr>
                <w:rFonts w:hint="eastAsia"/>
                <w:color w:val="000000" w:themeColor="text1"/>
              </w:rPr>
              <w:t>甘豫云</w:t>
            </w:r>
            <w:proofErr w:type="gramEnd"/>
          </w:p>
        </w:tc>
        <w:tc>
          <w:tcPr>
            <w:tcW w:w="4134" w:type="dxa"/>
            <w:vAlign w:val="center"/>
          </w:tcPr>
          <w:p w:rsidR="00630B0E" w:rsidRPr="007920DC" w:rsidRDefault="00601BCF">
            <w:pPr>
              <w:jc w:val="center"/>
              <w:rPr>
                <w:color w:val="000000" w:themeColor="text1"/>
              </w:rPr>
            </w:pPr>
            <w:r w:rsidRPr="007920DC">
              <w:rPr>
                <w:rFonts w:hint="eastAsia"/>
                <w:color w:val="000000" w:themeColor="text1"/>
              </w:rPr>
              <w:t>大理</w:t>
            </w:r>
            <w:proofErr w:type="gramStart"/>
            <w:r w:rsidRPr="007920DC">
              <w:rPr>
                <w:rFonts w:hint="eastAsia"/>
                <w:color w:val="000000" w:themeColor="text1"/>
              </w:rPr>
              <w:t>州农业</w:t>
            </w:r>
            <w:proofErr w:type="gramEnd"/>
            <w:r w:rsidRPr="007920DC">
              <w:rPr>
                <w:rFonts w:hint="eastAsia"/>
                <w:color w:val="000000" w:themeColor="text1"/>
              </w:rPr>
              <w:t>农村局</w:t>
            </w:r>
          </w:p>
        </w:tc>
        <w:tc>
          <w:tcPr>
            <w:tcW w:w="1633" w:type="dxa"/>
            <w:vAlign w:val="center"/>
          </w:tcPr>
          <w:p w:rsidR="00630B0E" w:rsidRPr="007920DC" w:rsidRDefault="00601BCF">
            <w:pPr>
              <w:jc w:val="center"/>
              <w:rPr>
                <w:color w:val="000000" w:themeColor="text1"/>
              </w:rPr>
            </w:pPr>
            <w:r w:rsidRPr="007920DC">
              <w:rPr>
                <w:rFonts w:hint="eastAsia"/>
                <w:color w:val="000000" w:themeColor="text1"/>
              </w:rPr>
              <w:t>农艺师</w:t>
            </w:r>
          </w:p>
        </w:tc>
      </w:tr>
      <w:tr w:rsidR="00466AB1" w:rsidRPr="007920DC">
        <w:trPr>
          <w:trHeight w:val="524"/>
          <w:jc w:val="center"/>
        </w:trPr>
        <w:tc>
          <w:tcPr>
            <w:tcW w:w="1101" w:type="dxa"/>
          </w:tcPr>
          <w:p w:rsidR="00630B0E" w:rsidRPr="007920DC" w:rsidRDefault="00601BCF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7920DC">
              <w:rPr>
                <w:rFonts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30B0E" w:rsidRPr="007920DC" w:rsidRDefault="00261C56" w:rsidP="00261C56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张茂荣</w:t>
            </w:r>
          </w:p>
        </w:tc>
        <w:tc>
          <w:tcPr>
            <w:tcW w:w="4134" w:type="dxa"/>
            <w:vAlign w:val="center"/>
          </w:tcPr>
          <w:p w:rsidR="00630B0E" w:rsidRPr="007920DC" w:rsidRDefault="00261C5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昆明市同力建设工程咨询有限公司</w:t>
            </w:r>
          </w:p>
        </w:tc>
        <w:tc>
          <w:tcPr>
            <w:tcW w:w="1633" w:type="dxa"/>
            <w:vAlign w:val="center"/>
          </w:tcPr>
          <w:p w:rsidR="00630B0E" w:rsidRPr="007920DC" w:rsidRDefault="00261C56">
            <w:pPr>
              <w:jc w:val="center"/>
              <w:rPr>
                <w:color w:val="000000" w:themeColor="text1"/>
              </w:rPr>
            </w:pPr>
            <w:r w:rsidRPr="007920DC">
              <w:rPr>
                <w:rFonts w:hint="eastAsia"/>
                <w:color w:val="000000" w:themeColor="text1"/>
              </w:rPr>
              <w:t>高级工程师</w:t>
            </w:r>
          </w:p>
        </w:tc>
      </w:tr>
    </w:tbl>
    <w:p w:rsidR="00630B0E" w:rsidRPr="007920DC" w:rsidRDefault="00630B0E">
      <w:pPr>
        <w:rPr>
          <w:color w:val="000000" w:themeColor="text1"/>
        </w:rPr>
      </w:pPr>
      <w:bookmarkStart w:id="0" w:name="_GoBack"/>
      <w:bookmarkEnd w:id="0"/>
    </w:p>
    <w:sectPr w:rsidR="00630B0E" w:rsidRPr="007920D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3F" w:rsidRDefault="0059293F">
      <w:r>
        <w:separator/>
      </w:r>
    </w:p>
  </w:endnote>
  <w:endnote w:type="continuationSeparator" w:id="0">
    <w:p w:rsidR="0059293F" w:rsidRDefault="0059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0E" w:rsidRDefault="00601B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2540" t="0" r="0" b="127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0B0E" w:rsidRDefault="00601BC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61C56" w:rsidRPr="00261C56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10.55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KY9QEAALQDAAAOAAAAZHJzL2Uyb0RvYy54bWysU82O0zAQviPxDpbvNOlGRUvUdLXsqghp&#10;+ZEWHsBxnMQi8Vhjt0l5AHgDTlz2znP1ORg7TVnghrhYE3vmm2+++bK+GvuO7RU6Dabgy0XKmTIS&#10;Km2agn/8sH12yZnzwlSiA6MKflCOX22ePlkPNlcX0EJXKWQEYlw+2IK33ts8SZxsVS/cAqwy9FgD&#10;9sLTJzZJhWIg9L5LLtL0eTIAVhZBKufo9nZ65JuIX9dK+nd17ZRnXcGJm48nxrMMZ7JZi7xBYVst&#10;TzTEP7DohTbU9Ax1K7xgO9R/QfVaIjio/UJCn0Bda6niDDTNMv1jmvtWWBVnIXGcPcvk/h+sfLt/&#10;j0xXBc84M6KnFR2/fT1+/3F8+MKyIM9gXU5Z95by/PgSRlpzHNXZO5CfHDNw0wrTqGtEGFolKqK3&#10;DJXJo9IJxwWQcngDFfUROw8RaKyxD9qRGozQaU2H82rU6JkMLbPsxeWKM0lPy1WWZqvYQeRzsUXn&#10;XynoWQgKjrT5CC72d84HMiKfU0IvA1vddXH7nfntghLDTSQf+E7M/ViOJzFKqA40BsJkJjI/BS3g&#10;Z84GMlLBDTmds+61ISGC5+YA56CcA2EkFRbcczaFN37y5s6iblrCnaW+JrG2Og4SVJ04nFiSNeJ8&#10;JxsH7z3+jlm/frbNTwA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CRF8pj1AQAAtAMAAA4AAAAAAAAAAAAAAAAALgIAAGRycy9lMm9E&#10;b2MueG1sUEsBAi0AFAAGAAgAAAAhANsXImvXAAAAAwEAAA8AAAAAAAAAAAAAAAAATwQAAGRycy9k&#10;b3ducmV2LnhtbFBLBQYAAAAABAAEAPMAAABTBQAAAAA=&#10;" filled="f" stroked="f">
              <v:textbox style="mso-fit-shape-to-text:t" inset="0,0,0,0">
                <w:txbxContent>
                  <w:p w:rsidR="00630B0E" w:rsidRDefault="00601BC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61C56" w:rsidRPr="00261C56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3F" w:rsidRDefault="0059293F">
      <w:r>
        <w:separator/>
      </w:r>
    </w:p>
  </w:footnote>
  <w:footnote w:type="continuationSeparator" w:id="0">
    <w:p w:rsidR="0059293F" w:rsidRDefault="0059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ZmU3ZjM5MDdmNzE4NTRjMDA4NjZlNjAxZGJjNTIifQ=="/>
  </w:docVars>
  <w:rsids>
    <w:rsidRoot w:val="00526A7B"/>
    <w:rsid w:val="00084CFD"/>
    <w:rsid w:val="0012732A"/>
    <w:rsid w:val="00176845"/>
    <w:rsid w:val="00261C56"/>
    <w:rsid w:val="002D0A27"/>
    <w:rsid w:val="003F357C"/>
    <w:rsid w:val="00422026"/>
    <w:rsid w:val="00466AB1"/>
    <w:rsid w:val="004D22EF"/>
    <w:rsid w:val="00526A7B"/>
    <w:rsid w:val="005439A9"/>
    <w:rsid w:val="0059293F"/>
    <w:rsid w:val="00601BCF"/>
    <w:rsid w:val="00630B0E"/>
    <w:rsid w:val="00634CA2"/>
    <w:rsid w:val="006A77EF"/>
    <w:rsid w:val="00707F58"/>
    <w:rsid w:val="007305AA"/>
    <w:rsid w:val="00754B25"/>
    <w:rsid w:val="007920DC"/>
    <w:rsid w:val="008F21F5"/>
    <w:rsid w:val="00A40745"/>
    <w:rsid w:val="00A72ACB"/>
    <w:rsid w:val="00B864FF"/>
    <w:rsid w:val="00B96D95"/>
    <w:rsid w:val="00C967E0"/>
    <w:rsid w:val="00CA2594"/>
    <w:rsid w:val="00CD6728"/>
    <w:rsid w:val="00D50661"/>
    <w:rsid w:val="00DA5DBE"/>
    <w:rsid w:val="00F32D14"/>
    <w:rsid w:val="00F7434B"/>
    <w:rsid w:val="00FB35AB"/>
    <w:rsid w:val="00FC702A"/>
    <w:rsid w:val="00FD6AFE"/>
    <w:rsid w:val="35332EFF"/>
    <w:rsid w:val="44561CC3"/>
    <w:rsid w:val="586E202F"/>
    <w:rsid w:val="5B965CDD"/>
    <w:rsid w:val="6F3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E0CB54-940B-4DDE-A46A-B5B77F2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344</Words>
  <Characters>1965</Characters>
  <Application>Microsoft Office Word</Application>
  <DocSecurity>0</DocSecurity>
  <Lines>16</Lines>
  <Paragraphs>4</Paragraphs>
  <ScaleCrop>false</ScaleCrop>
  <Company>China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MM</cp:lastModifiedBy>
  <cp:revision>17</cp:revision>
  <cp:lastPrinted>2020-03-25T02:57:00Z</cp:lastPrinted>
  <dcterms:created xsi:type="dcterms:W3CDTF">2020-03-12T01:15:00Z</dcterms:created>
  <dcterms:modified xsi:type="dcterms:W3CDTF">2023-03-20T03:41:00Z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D5D76AB351DE44B482A1E4421CDAE6FC</vt:lpwstr>
  </property>
</Properties>
</file>