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firstLine="480"/>
        <w:jc w:val="left"/>
        <w:rPr>
          <w:rFonts w:hint="eastAsia"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附件3</w:t>
      </w:r>
    </w:p>
    <w:p>
      <w:pPr>
        <w:widowControl/>
        <w:shd w:val="clear" w:color="auto" w:fill="FFFFFF"/>
        <w:spacing w:line="560" w:lineRule="exact"/>
        <w:ind w:firstLine="480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  <w:lang w:eastAsia="zh-CN"/>
        </w:rPr>
        <w:t>食品抽检科普</w: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>小知识</w:t>
      </w:r>
    </w:p>
    <w:p>
      <w:pPr>
        <w:pStyle w:val="2"/>
        <w:rPr>
          <w:rFonts w:hint="eastAsia"/>
        </w:rPr>
      </w:pPr>
    </w:p>
    <w:p>
      <w:pPr>
        <w:adjustRightInd w:val="0"/>
        <w:snapToGrid w:val="0"/>
        <w:spacing w:line="594" w:lineRule="exact"/>
        <w:ind w:firstLine="640" w:firstLineChars="200"/>
        <w:rPr>
          <w:rFonts w:hint="eastAsia" w:ascii="方正黑体_GBK" w:hAnsi="Times New Roman" w:eastAsia="方正黑体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Times New Roman" w:eastAsia="方正黑体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恩诺沙星</w:t>
      </w:r>
    </w:p>
    <w:p>
      <w:pPr>
        <w:adjustRightInd w:val="0"/>
        <w:snapToGrid w:val="0"/>
        <w:spacing w:line="594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恩诺沙星属第三代喹诺酮类药物，是一类人工合成的广谱抗菌药，用于治疗动物的皮肤感染、呼吸道感染等，是动物专属用药。《食品安全国家标准食品中41种兽药最大残留限量》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（GB 31650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-20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）中规定，恩诺沙星（以恩诺沙星和环丙沙星之和计）在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家禽蛋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中的最大残留限量10μg/kg。长期食用恩诺沙星残留超标的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食品，对人体健康有一定影响。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ltgot2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E3"/>
    <w:rsid w:val="000922CB"/>
    <w:rsid w:val="00225820"/>
    <w:rsid w:val="002569E4"/>
    <w:rsid w:val="002F1FFD"/>
    <w:rsid w:val="00365992"/>
    <w:rsid w:val="003E6817"/>
    <w:rsid w:val="00457E84"/>
    <w:rsid w:val="00535A72"/>
    <w:rsid w:val="00635902"/>
    <w:rsid w:val="006E1A4E"/>
    <w:rsid w:val="0076445A"/>
    <w:rsid w:val="00B269E3"/>
    <w:rsid w:val="00B71D3A"/>
    <w:rsid w:val="00CB3994"/>
    <w:rsid w:val="01FA502F"/>
    <w:rsid w:val="11C70FD2"/>
    <w:rsid w:val="14EB4ECB"/>
    <w:rsid w:val="1D7E5A86"/>
    <w:rsid w:val="1ECB41B4"/>
    <w:rsid w:val="21A638F0"/>
    <w:rsid w:val="22C7105C"/>
    <w:rsid w:val="287D3A07"/>
    <w:rsid w:val="2A3E2DB7"/>
    <w:rsid w:val="365B36CD"/>
    <w:rsid w:val="39FF489B"/>
    <w:rsid w:val="3A276D5A"/>
    <w:rsid w:val="40423943"/>
    <w:rsid w:val="47F702AA"/>
    <w:rsid w:val="4B7A7EC8"/>
    <w:rsid w:val="553B7F35"/>
    <w:rsid w:val="784B320B"/>
    <w:rsid w:val="7F7946C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hd w:val="clear" w:color="auto" w:fill="FFFFFF"/>
      <w:spacing w:line="601" w:lineRule="exact"/>
      <w:jc w:val="distribute"/>
    </w:pPr>
    <w:rPr>
      <w:rFonts w:ascii="MingLiU" w:eastAsia="MingLiU" w:cs="MingLiU"/>
      <w:sz w:val="28"/>
      <w:szCs w:val="28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 First Indent 2"/>
    <w:basedOn w:val="3"/>
    <w:unhideWhenUsed/>
    <w:qFormat/>
    <w:uiPriority w:val="99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10">
    <w:name w:val="页眉 Char"/>
    <w:basedOn w:val="7"/>
    <w:link w:val="6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152</Words>
  <Characters>870</Characters>
  <Lines>7</Lines>
  <Paragraphs>2</Paragraphs>
  <ScaleCrop>false</ScaleCrop>
  <LinksUpToDate>false</LinksUpToDate>
  <CharactersWithSpaces>1020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2022-06-13T06:34:00Z</dcterms:created>
  <dc:creator>微软用户</dc:creator>
  <cp:lastModifiedBy>Administrator</cp:lastModifiedBy>
  <dcterms:modified xsi:type="dcterms:W3CDTF">2023-04-21T00:29:57Z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