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经营性客运驾驶员从业资格认定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《中华人民共和国道路运输条例》第九条 从事客运经营的驾驶人员，应当符合下列条件：（一）取得相应的机动车驾驶证；（二）年龄不超过60周岁；（三）3年内无重大以上交通责任事故记录；（四）经设区的市级人民政府交通运输主管部门对有关客运法律法规、机动车维修和旅客急救基本知识考试合格。</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sz w:val="28"/>
          <w:szCs w:val="28"/>
          <w:lang w:val="en-US" w:eastAsia="zh-CN"/>
        </w:rPr>
        <w:t>《道路运输从业人员管理规定》（交通运输部令2022年第38号）第六条：国家对经营性道路客货运输驾驶员、道路危险货物运输从业人员实行从业资格考试制度。其他已实施国家职业资格制度的道路运输从业人员，按照国家职业资格的有关规定执行。从业资格是对道路运输从业人员所从事的特定岗位职业素质的基本评价。经营性道路客货运输驾驶员和道路危险货物运输从业人员必须取得相应从业资格，方可从事相应的道路运输活动。第九条 经营性道路旅客运输驾驶员应当符合下列条件：（一）取得相应的机动车驾驶证1年以上；（二）年龄不超过60周岁；（三）3年内无重大以上交通责任事故；（四）掌握相关道路旅客运输法规、机动车维修和旅客急救基本知识；（五）</w:t>
      </w:r>
      <w:r>
        <w:rPr>
          <w:rFonts w:hint="eastAsia" w:ascii="方正仿宋_GBK" w:hAnsi="方正仿宋_GBK" w:eastAsia="方正仿宋_GBK" w:cs="方正仿宋_GBK"/>
          <w:strike w:val="0"/>
          <w:dstrike w:val="0"/>
          <w:color w:val="auto"/>
          <w:sz w:val="28"/>
          <w:szCs w:val="28"/>
          <w:lang w:val="en-US" w:eastAsia="zh-CN"/>
        </w:rPr>
        <w:t>经考试合格，取得相应的从业资格证件。</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第十五条 </w:t>
      </w:r>
      <w:r>
        <w:rPr>
          <w:rFonts w:hint="eastAsia" w:ascii="方正仿宋_GBK" w:hAnsi="方正仿宋_GBK" w:eastAsia="方正仿宋_GBK" w:cs="方正仿宋_GBK"/>
          <w:i w:val="0"/>
          <w:caps w:val="0"/>
          <w:color w:val="auto"/>
          <w:spacing w:val="0"/>
          <w:sz w:val="28"/>
          <w:szCs w:val="28"/>
          <w:shd w:val="clear" w:color="auto" w:fill="auto"/>
        </w:rPr>
        <w:t>申请参加经营性道路客货运输驾驶员从业资格考试的人员，应当向其户籍地或者暂住地设区的市级交通运输主管部门提出申请，填写《经营性道路客货运输驾驶员从业资格考试申请表》（式样见附件1），并提供下列材料：（一）身份证明；（二）机动车驾驶证；（三）申请参加道路旅客运输驾驶员从业资格考试的，还应当提供道路交通安全主管部门出具的3年内无重大以上交通责任事故记录证明。</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第十八条 </w:t>
      </w:r>
      <w:r>
        <w:rPr>
          <w:rFonts w:hint="eastAsia" w:ascii="方正仿宋_GBK" w:hAnsi="方正仿宋_GBK" w:eastAsia="方正仿宋_GBK" w:cs="方正仿宋_GBK"/>
          <w:i w:val="0"/>
          <w:caps w:val="0"/>
          <w:color w:val="auto"/>
          <w:spacing w:val="0"/>
          <w:sz w:val="28"/>
          <w:szCs w:val="28"/>
          <w:shd w:val="clear" w:color="auto" w:fill="auto"/>
        </w:rPr>
        <w:t>交通运输主管部门对符合申请条件的申请人应当在受理考试申请之日起30日内安排考试。</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第十九条 </w:t>
      </w:r>
      <w:r>
        <w:rPr>
          <w:rFonts w:hint="eastAsia" w:ascii="方正仿宋_GBK" w:hAnsi="方正仿宋_GBK" w:eastAsia="方正仿宋_GBK" w:cs="方正仿宋_GBK"/>
          <w:i w:val="0"/>
          <w:caps w:val="0"/>
          <w:color w:val="auto"/>
          <w:spacing w:val="0"/>
          <w:sz w:val="28"/>
          <w:szCs w:val="28"/>
          <w:shd w:val="clear" w:color="auto" w:fill="auto"/>
        </w:rPr>
        <w:t>交通运输主管部门应当在考试结束5日内公布考试成绩。实施计算机考试的，应当现场公布考试成绩。对考试合格人员，应当自公布考试成绩之日起5日内颁发相应的道路运输从业人员从业资格证件。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第二十条 道路运输从业人员从业资格考试成绩有效期为1年，考试成绩逾期作废。</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第二十一条 申请人在从业资格考试中有舞弊行为的，取消当次考试资格，考试成绩无效。</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第二十二条 </w:t>
      </w:r>
      <w:r>
        <w:rPr>
          <w:rFonts w:hint="eastAsia" w:ascii="方正仿宋_GBK" w:hAnsi="方正仿宋_GBK" w:eastAsia="方正仿宋_GBK" w:cs="方正仿宋_GBK"/>
          <w:i w:val="0"/>
          <w:caps w:val="0"/>
          <w:color w:val="auto"/>
          <w:spacing w:val="0"/>
          <w:sz w:val="28"/>
          <w:szCs w:val="28"/>
          <w:shd w:val="clear" w:color="auto" w:fill="auto"/>
        </w:rPr>
        <w:t>交通运输主管部门应当建立道路运输从业人员从业资格管理档案，并推进档案电子化。</w:t>
      </w:r>
    </w:p>
    <w:p>
      <w:pPr>
        <w:spacing w:line="600" w:lineRule="exact"/>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i w:val="0"/>
          <w:caps w:val="0"/>
          <w:color w:val="auto"/>
          <w:spacing w:val="0"/>
          <w:sz w:val="28"/>
          <w:szCs w:val="28"/>
          <w:shd w:val="clear" w:color="auto" w:fill="auto"/>
        </w:rPr>
        <w:t>道路运输从业人员从业资格管理档案包括：从业资格考试申请材料，从业资格考试及从业资格证件记录，从业资格证件换发、补发、变更记录，违章、事故及诚信考核等。</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第二十三条 </w:t>
      </w:r>
      <w:r>
        <w:rPr>
          <w:rFonts w:hint="eastAsia" w:ascii="方正仿宋_GBK" w:hAnsi="方正仿宋_GBK" w:eastAsia="方正仿宋_GBK" w:cs="方正仿宋_GBK"/>
          <w:i w:val="0"/>
          <w:caps w:val="0"/>
          <w:color w:val="auto"/>
          <w:spacing w:val="0"/>
          <w:sz w:val="28"/>
          <w:szCs w:val="28"/>
          <w:shd w:val="clear" w:color="auto" w:fill="auto"/>
        </w:rPr>
        <w:t>交通运输主管部门应当向社会提供道路运输从业人员相关从业信息的查询服务。</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第二十四条 </w:t>
      </w:r>
      <w:r>
        <w:rPr>
          <w:rFonts w:hint="eastAsia" w:ascii="方正仿宋_GBK" w:hAnsi="方正仿宋_GBK" w:eastAsia="方正仿宋_GBK" w:cs="方正仿宋_GBK"/>
          <w:i w:val="0"/>
          <w:caps w:val="0"/>
          <w:color w:val="auto"/>
          <w:spacing w:val="0"/>
          <w:sz w:val="28"/>
          <w:szCs w:val="28"/>
          <w:shd w:val="clear" w:color="auto" w:fill="auto"/>
        </w:rPr>
        <w:t>经营性道路客货运输驾驶员、道路危险货物运输从业人员经考试合格后，取得《中华人民共和国道路运输从业人员从业资格证》（纸质证件和电子证件式样见附件3）。</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strike w:val="0"/>
          <w:dstrike w:val="0"/>
          <w:color w:val="auto"/>
          <w:sz w:val="28"/>
          <w:szCs w:val="28"/>
          <w:lang w:val="en-US" w:eastAsia="zh-CN"/>
        </w:rPr>
        <w:t xml:space="preserve">第二十七条 </w:t>
      </w:r>
      <w:r>
        <w:rPr>
          <w:rFonts w:hint="eastAsia" w:ascii="方正仿宋_GBK" w:hAnsi="方正仿宋_GBK" w:eastAsia="方正仿宋_GBK" w:cs="方正仿宋_GBK"/>
          <w:i w:val="0"/>
          <w:caps w:val="0"/>
          <w:color w:val="auto"/>
          <w:spacing w:val="0"/>
          <w:sz w:val="28"/>
          <w:szCs w:val="28"/>
          <w:shd w:val="clear" w:color="auto" w:fill="auto"/>
        </w:rPr>
        <w:t>道路运输从业人员从业资格证件由交通运输部统一印制并编号。</w:t>
      </w:r>
    </w:p>
    <w:p>
      <w:pPr>
        <w:spacing w:line="600" w:lineRule="exact"/>
        <w:ind w:firstLine="560" w:firstLineChars="200"/>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i w:val="0"/>
          <w:caps w:val="0"/>
          <w:color w:val="auto"/>
          <w:spacing w:val="0"/>
          <w:sz w:val="28"/>
          <w:szCs w:val="28"/>
          <w:shd w:val="clear" w:color="auto" w:fill="auto"/>
        </w:rPr>
        <w:t>经营性道路客货运输驾驶员、道路危险货物运输从业人员从业资格证件由设区的市级交通运输主管部门发放和管理。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《国家职业资格目录（2021年版）》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经营性客运驾驶员从业资格认定</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strike w:val="0"/>
          <w:dstrike w:val="0"/>
          <w:color w:val="auto"/>
          <w:sz w:val="40"/>
          <w:szCs w:val="40"/>
          <w:lang w:val="en-US" w:eastAsia="zh-CN"/>
        </w:rPr>
        <w:t>【</w:t>
      </w:r>
      <w:r>
        <w:rPr>
          <w:rFonts w:hint="eastAsia" w:ascii="方正小标宋_GBK" w:hAnsi="方正小标宋_GBK" w:eastAsia="方正小标宋_GBK" w:cs="方正小标宋_GBK"/>
          <w:b w:val="0"/>
          <w:bCs w:val="0"/>
          <w:strike w:val="0"/>
          <w:dstrike w:val="0"/>
          <w:color w:val="auto"/>
          <w:sz w:val="40"/>
          <w:szCs w:val="40"/>
          <w:lang w:val="en-US" w:eastAsia="zh-CN"/>
        </w:rPr>
        <w:t>000118258000</w:t>
      </w:r>
      <w:r>
        <w:rPr>
          <w:rFonts w:hint="eastAsia" w:ascii="方正小标宋_GBK" w:hAnsi="方正小标宋_GBK" w:eastAsia="方正小标宋_GBK" w:cs="方正小标宋_GBK"/>
          <w:strike w:val="0"/>
          <w:dstrike w:val="0"/>
          <w:color w:val="auto"/>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经营性客运驾驶员从业资格认定</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000118258000</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bookmarkStart w:id="0" w:name="_GoBack"/>
      <w:bookmarkEnd w:id="0"/>
      <w:r>
        <w:rPr>
          <w:rFonts w:hint="eastAsia" w:ascii="方正仿宋_GBK" w:hAnsi="方正仿宋_GBK" w:eastAsia="方正仿宋_GBK" w:cs="方正仿宋_GBK"/>
          <w:strike w:val="0"/>
          <w:dstrike w:val="0"/>
          <w:sz w:val="28"/>
          <w:szCs w:val="28"/>
          <w:lang w:val="en-US" w:eastAsia="zh-CN"/>
        </w:rPr>
        <w:t>经营性客运驾驶员从业资格认定(00011825800001)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（1）《中华人民共和国道路运输条例》第九条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（2）国家职业资格目录（2021年版）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（1）《中华人民共和国道路运输条例》第九条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（2）《道路运输从业人员管理规定》（中华人民共和国交通运输部令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38</w:t>
      </w:r>
      <w:r>
        <w:rPr>
          <w:rFonts w:hint="default" w:ascii="方正仿宋_GBK" w:hAnsi="方正仿宋_GBK" w:eastAsia="方正仿宋_GBK" w:cs="方正仿宋_GBK"/>
          <w:b w:val="0"/>
          <w:bCs w:val="0"/>
          <w:strike w:val="0"/>
          <w:dstrike w:val="0"/>
          <w:color w:val="auto"/>
          <w:sz w:val="28"/>
          <w:szCs w:val="28"/>
          <w:lang w:val="en-US" w:eastAsia="zh-CN"/>
        </w:rPr>
        <w:t>号）第九条、第十五条、第十八条、第十九条、第二十条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《道路运输从业人员管理规定》（中华人民共和国交通运输部令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38</w:t>
      </w:r>
      <w:r>
        <w:rPr>
          <w:rFonts w:hint="default" w:ascii="方正仿宋_GBK" w:hAnsi="方正仿宋_GBK" w:eastAsia="方正仿宋_GBK" w:cs="方正仿宋_GBK"/>
          <w:b w:val="0"/>
          <w:bCs w:val="0"/>
          <w:strike w:val="0"/>
          <w:dstrike w:val="0"/>
          <w:color w:val="auto"/>
          <w:sz w:val="28"/>
          <w:szCs w:val="28"/>
          <w:lang w:val="en-US" w:eastAsia="zh-CN"/>
        </w:rPr>
        <w:t>号）、第四十</w:t>
      </w:r>
      <w:r>
        <w:rPr>
          <w:rFonts w:hint="eastAsia" w:ascii="方正仿宋_GBK" w:hAnsi="方正仿宋_GBK" w:eastAsia="方正仿宋_GBK" w:cs="方正仿宋_GBK"/>
          <w:b w:val="0"/>
          <w:bCs w:val="0"/>
          <w:strike w:val="0"/>
          <w:dstrike w:val="0"/>
          <w:color w:val="auto"/>
          <w:sz w:val="28"/>
          <w:szCs w:val="28"/>
          <w:lang w:val="en-US" w:eastAsia="zh-CN"/>
        </w:rPr>
        <w:t>六</w:t>
      </w:r>
      <w:r>
        <w:rPr>
          <w:rFonts w:hint="default" w:ascii="方正仿宋_GBK" w:hAnsi="方正仿宋_GBK" w:eastAsia="方正仿宋_GBK" w:cs="方正仿宋_GBK"/>
          <w:b w:val="0"/>
          <w:bCs w:val="0"/>
          <w:strike w:val="0"/>
          <w:dstrike w:val="0"/>
          <w:color w:val="auto"/>
          <w:sz w:val="28"/>
          <w:szCs w:val="28"/>
          <w:lang w:val="en-US" w:eastAsia="zh-CN"/>
        </w:rPr>
        <w:t>条</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第四十七条</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第四十</w:t>
      </w:r>
      <w:r>
        <w:rPr>
          <w:rFonts w:hint="eastAsia" w:ascii="方正仿宋_GBK" w:hAnsi="方正仿宋_GBK" w:eastAsia="方正仿宋_GBK" w:cs="方正仿宋_GBK"/>
          <w:b w:val="0"/>
          <w:bCs w:val="0"/>
          <w:strike w:val="0"/>
          <w:dstrike w:val="0"/>
          <w:color w:val="auto"/>
          <w:sz w:val="28"/>
          <w:szCs w:val="28"/>
          <w:lang w:val="en-US" w:eastAsia="zh-CN"/>
        </w:rPr>
        <w:t>八</w:t>
      </w:r>
      <w:r>
        <w:rPr>
          <w:rFonts w:hint="default" w:ascii="方正仿宋_GBK" w:hAnsi="方正仿宋_GBK" w:eastAsia="方正仿宋_GBK" w:cs="方正仿宋_GBK"/>
          <w:b w:val="0"/>
          <w:bCs w:val="0"/>
          <w:strike w:val="0"/>
          <w:dstrike w:val="0"/>
          <w:color w:val="auto"/>
          <w:sz w:val="28"/>
          <w:szCs w:val="28"/>
          <w:lang w:val="en-US" w:eastAsia="zh-CN"/>
        </w:rPr>
        <w:t>条</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1.取得相应的机动车驾驶证1年以上；</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2.年龄不超过60周岁；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3.3年内无重大以上交通责任事故；</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4.掌握相关道路旅客运输法规、机动车维修和旅客急救基本知识；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5.经考试合格，取得相应的从业资格证件。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《道路运输从业人员管理规定》（中华人民共和国交通运输部令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8号）第九条 经营性道路旅客运输驾驶员应当符合下列条件：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（一）取得相应的机动车驾驶证1年以上；</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（二）年龄不超过60周岁；</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（三）3年内无重大以上交通责任事故；</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（四）掌握相关道路旅客运输法规、机动车维修和旅客急救基本知识；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（五）经考试合格，取得相应的从业资格证件。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将承诺审批时限由10个工作日压减至5个工作日。</w:t>
      </w:r>
    </w:p>
    <w:p>
      <w:pPr>
        <w:keepNext w:val="0"/>
        <w:keepLines w:val="0"/>
        <w:pageBreakBefore w:val="0"/>
        <w:widowControl/>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1.按照《道路运输从业人员管理规定》要求，将违章行为记录在《中华人民共和国道路运输从业资格证》违章记录栏内，对经营性客运驾驶员进行监督管理。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2.按照《道路运输驾驶员诚信考核办法》要求，对经营性客运驾驶员进行诚信考核，引导经营性客运驾驶员依法经营，诚实信用。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1.身份证明；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2.机动车驾驶证；</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3.申请参加道路旅客运输驾驶员从业资格考试的，还应当提供道路交通安全主管部门出具的3年内无重大以上交通责任事故记录证明；</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4.《经营性道路客货运输驾驶员从业资格考试申请表》。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b w:val="0"/>
          <w:bCs w:val="0"/>
          <w:strike w:val="0"/>
          <w:dstrike w:val="0"/>
          <w:color w:val="auto"/>
          <w:sz w:val="28"/>
          <w:szCs w:val="28"/>
          <w:lang w:val="en-US" w:eastAsia="zh-CN"/>
        </w:rPr>
        <w:t xml:space="preserve">《道路运输从业人员管理规定》第十五条 </w:t>
      </w:r>
      <w:r>
        <w:rPr>
          <w:rFonts w:hint="eastAsia" w:ascii="方正仿宋_GBK" w:hAnsi="方正仿宋_GBK" w:eastAsia="方正仿宋_GBK" w:cs="方正仿宋_GBK"/>
          <w:i w:val="0"/>
          <w:caps w:val="0"/>
          <w:color w:val="auto"/>
          <w:spacing w:val="0"/>
          <w:sz w:val="28"/>
          <w:szCs w:val="28"/>
          <w:shd w:val="clear" w:color="auto" w:fill="auto"/>
        </w:rPr>
        <w:t>申请参加经营性道路客货运输驾驶员从业资格考试的人员，应当向其户籍地或者暂住地设区的市级交通运输主管部门提出申请，填写《经营性道路客货运输驾驶员从业资格考试申请表》（式样见附件1），并提供下列材料：</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i w:val="0"/>
          <w:caps w:val="0"/>
          <w:color w:val="auto"/>
          <w:spacing w:val="0"/>
          <w:sz w:val="28"/>
          <w:szCs w:val="28"/>
          <w:shd w:val="clear" w:color="auto" w:fill="auto"/>
        </w:rPr>
        <w:t>（一）身份证明；</w:t>
      </w:r>
    </w:p>
    <w:p>
      <w:pPr>
        <w:spacing w:line="600" w:lineRule="exact"/>
        <w:ind w:firstLine="560" w:firstLineChars="200"/>
        <w:rPr>
          <w:rFonts w:hint="eastAsia" w:ascii="方正仿宋_GBK" w:hAnsi="方正仿宋_GBK" w:eastAsia="方正仿宋_GBK" w:cs="方正仿宋_GBK"/>
          <w:i w:val="0"/>
          <w:caps w:val="0"/>
          <w:color w:val="auto"/>
          <w:spacing w:val="0"/>
          <w:sz w:val="28"/>
          <w:szCs w:val="28"/>
        </w:rPr>
      </w:pPr>
      <w:r>
        <w:rPr>
          <w:rFonts w:hint="eastAsia" w:ascii="方正仿宋_GBK" w:hAnsi="方正仿宋_GBK" w:eastAsia="方正仿宋_GBK" w:cs="方正仿宋_GBK"/>
          <w:i w:val="0"/>
          <w:caps w:val="0"/>
          <w:color w:val="auto"/>
          <w:spacing w:val="0"/>
          <w:sz w:val="28"/>
          <w:szCs w:val="28"/>
          <w:shd w:val="clear" w:color="auto" w:fill="auto"/>
        </w:rPr>
        <w:t>（二）机动车驾驶证；</w:t>
      </w:r>
    </w:p>
    <w:p>
      <w:pPr>
        <w:ind w:firstLine="56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i w:val="0"/>
          <w:caps w:val="0"/>
          <w:color w:val="auto"/>
          <w:spacing w:val="0"/>
          <w:sz w:val="28"/>
          <w:szCs w:val="28"/>
          <w:shd w:val="clear" w:color="auto" w:fill="auto"/>
        </w:rPr>
        <w:t>（三）申请参加道路旅客运输驾驶员从业资格考试的，还应当提供道路交通安全主管部门出具的3年内无重大以上交通责任事故记录证明。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1.受理申请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2.考试组织与安排</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3.考试成绩公布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4.从业资格证发放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i w:val="0"/>
          <w:caps w:val="0"/>
          <w:color w:val="auto"/>
          <w:spacing w:val="0"/>
          <w:sz w:val="28"/>
          <w:szCs w:val="28"/>
        </w:rPr>
      </w:pPr>
      <w:r>
        <w:rPr>
          <w:rFonts w:hint="default" w:ascii="方正仿宋_GBK" w:hAnsi="方正仿宋_GBK" w:eastAsia="方正仿宋_GBK" w:cs="方正仿宋_GBK"/>
          <w:b w:val="0"/>
          <w:bCs w:val="0"/>
          <w:strike w:val="0"/>
          <w:dstrike w:val="0"/>
          <w:color w:val="auto"/>
          <w:sz w:val="28"/>
          <w:szCs w:val="28"/>
          <w:lang w:val="en-US" w:eastAsia="zh-CN"/>
        </w:rPr>
        <w:t>《道路运输从业人员管理》（中华人民共和国交通运输部令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 xml:space="preserve">8号）第十五条 </w:t>
      </w:r>
      <w:r>
        <w:rPr>
          <w:rFonts w:hint="default" w:ascii="方正仿宋_GBK" w:hAnsi="方正仿宋_GBK" w:eastAsia="方正仿宋_GBK" w:cs="方正仿宋_GBK"/>
          <w:i w:val="0"/>
          <w:caps w:val="0"/>
          <w:color w:val="auto"/>
          <w:spacing w:val="0"/>
          <w:sz w:val="28"/>
          <w:szCs w:val="28"/>
          <w:shd w:val="clear" w:color="auto" w:fill="auto"/>
        </w:rPr>
        <w:t>申请参加经营性道路客货运输驾驶员从业资格考试的人员，应当向其户籍地或者暂住地设区的市级交通运输主管部门提出申请，填写《经营性道路客货运输驾驶员从业资格考试申请表》（式样见附件1），并提供下列材料：</w:t>
      </w:r>
    </w:p>
    <w:p>
      <w:pPr>
        <w:spacing w:line="600" w:lineRule="exact"/>
        <w:ind w:firstLine="560" w:firstLineChars="200"/>
        <w:rPr>
          <w:rFonts w:hint="default" w:ascii="方正仿宋_GBK" w:hAnsi="方正仿宋_GBK" w:eastAsia="方正仿宋_GBK" w:cs="方正仿宋_GBK"/>
          <w:i w:val="0"/>
          <w:caps w:val="0"/>
          <w:color w:val="auto"/>
          <w:spacing w:val="0"/>
          <w:sz w:val="28"/>
          <w:szCs w:val="28"/>
        </w:rPr>
      </w:pPr>
      <w:r>
        <w:rPr>
          <w:rFonts w:hint="default" w:ascii="方正仿宋_GBK" w:hAnsi="方正仿宋_GBK" w:eastAsia="方正仿宋_GBK" w:cs="方正仿宋_GBK"/>
          <w:i w:val="0"/>
          <w:caps w:val="0"/>
          <w:color w:val="auto"/>
          <w:spacing w:val="0"/>
          <w:sz w:val="28"/>
          <w:szCs w:val="28"/>
          <w:shd w:val="clear" w:color="auto" w:fill="auto"/>
        </w:rPr>
        <w:t>（一）身份证明；</w:t>
      </w:r>
    </w:p>
    <w:p>
      <w:pPr>
        <w:spacing w:line="600" w:lineRule="exact"/>
        <w:ind w:firstLine="560" w:firstLineChars="200"/>
        <w:rPr>
          <w:rFonts w:hint="default" w:ascii="方正仿宋_GBK" w:hAnsi="方正仿宋_GBK" w:eastAsia="方正仿宋_GBK" w:cs="方正仿宋_GBK"/>
          <w:i w:val="0"/>
          <w:caps w:val="0"/>
          <w:color w:val="auto"/>
          <w:spacing w:val="0"/>
          <w:sz w:val="28"/>
          <w:szCs w:val="28"/>
        </w:rPr>
      </w:pPr>
      <w:r>
        <w:rPr>
          <w:rFonts w:hint="default" w:ascii="方正仿宋_GBK" w:hAnsi="方正仿宋_GBK" w:eastAsia="方正仿宋_GBK" w:cs="方正仿宋_GBK"/>
          <w:i w:val="0"/>
          <w:caps w:val="0"/>
          <w:color w:val="auto"/>
          <w:spacing w:val="0"/>
          <w:sz w:val="28"/>
          <w:szCs w:val="28"/>
          <w:shd w:val="clear" w:color="auto" w:fill="auto"/>
        </w:rPr>
        <w:t>（二）机动车驾驶证；</w:t>
      </w:r>
    </w:p>
    <w:p>
      <w:pPr>
        <w:ind w:firstLine="56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i w:val="0"/>
          <w:caps w:val="0"/>
          <w:color w:val="auto"/>
          <w:spacing w:val="0"/>
          <w:sz w:val="28"/>
          <w:szCs w:val="28"/>
          <w:shd w:val="clear" w:color="auto" w:fill="auto"/>
        </w:rPr>
        <w:t>（三）申请参加道路旅客运输驾驶员从业资格考试的，还应当提供道路交通安全主管部门出具的3年内无重大以上交通责任事故记录证明。</w:t>
      </w:r>
    </w:p>
    <w:p>
      <w:pPr>
        <w:spacing w:line="600" w:lineRule="exact"/>
        <w:ind w:firstLine="560" w:firstLineChars="200"/>
        <w:rPr>
          <w:rFonts w:hint="default" w:ascii="方正仿宋_GBK" w:hAnsi="方正仿宋_GBK" w:eastAsia="方正仿宋_GBK" w:cs="方正仿宋_GBK"/>
          <w:i w:val="0"/>
          <w:caps w:val="0"/>
          <w:color w:val="auto"/>
          <w:spacing w:val="0"/>
          <w:sz w:val="28"/>
          <w:szCs w:val="28"/>
        </w:rPr>
      </w:pPr>
      <w:r>
        <w:rPr>
          <w:rFonts w:hint="default" w:ascii="方正仿宋_GBK" w:hAnsi="方正仿宋_GBK" w:eastAsia="方正仿宋_GBK" w:cs="方正仿宋_GBK"/>
          <w:b w:val="0"/>
          <w:bCs w:val="0"/>
          <w:strike w:val="0"/>
          <w:dstrike w:val="0"/>
          <w:color w:val="auto"/>
          <w:sz w:val="28"/>
          <w:szCs w:val="28"/>
          <w:lang w:val="en-US" w:eastAsia="zh-CN"/>
        </w:rPr>
        <w:t xml:space="preserve">第十八条 </w:t>
      </w:r>
      <w:r>
        <w:rPr>
          <w:rFonts w:hint="default" w:ascii="方正仿宋_GBK" w:hAnsi="方正仿宋_GBK" w:eastAsia="方正仿宋_GBK" w:cs="方正仿宋_GBK"/>
          <w:i w:val="0"/>
          <w:caps w:val="0"/>
          <w:color w:val="auto"/>
          <w:spacing w:val="0"/>
          <w:sz w:val="28"/>
          <w:szCs w:val="28"/>
          <w:shd w:val="clear" w:color="auto" w:fill="auto"/>
        </w:rPr>
        <w:t>交通运输主管部门对符合申请条件的申请人应当在受理考试申请之日起30日内安排考试。</w:t>
      </w:r>
    </w:p>
    <w:p>
      <w:pPr>
        <w:spacing w:line="600" w:lineRule="exact"/>
        <w:ind w:firstLine="560" w:firstLineChars="200"/>
        <w:rPr>
          <w:rFonts w:hint="default" w:ascii="方正仿宋_GBK" w:hAnsi="方正仿宋_GBK" w:eastAsia="方正仿宋_GBK" w:cs="方正仿宋_GBK"/>
          <w:i w:val="0"/>
          <w:caps w:val="0"/>
          <w:color w:val="auto"/>
          <w:spacing w:val="0"/>
          <w:sz w:val="28"/>
          <w:szCs w:val="28"/>
        </w:rPr>
      </w:pPr>
      <w:r>
        <w:rPr>
          <w:rFonts w:hint="default" w:ascii="方正仿宋_GBK" w:hAnsi="方正仿宋_GBK" w:eastAsia="方正仿宋_GBK" w:cs="方正仿宋_GBK"/>
          <w:b w:val="0"/>
          <w:bCs w:val="0"/>
          <w:strike w:val="0"/>
          <w:dstrike w:val="0"/>
          <w:color w:val="auto"/>
          <w:sz w:val="28"/>
          <w:szCs w:val="28"/>
          <w:lang w:val="en-US" w:eastAsia="zh-CN"/>
        </w:rPr>
        <w:t xml:space="preserve">第十九条 </w:t>
      </w:r>
      <w:r>
        <w:rPr>
          <w:rFonts w:hint="default" w:ascii="方正仿宋_GBK" w:hAnsi="方正仿宋_GBK" w:eastAsia="方正仿宋_GBK" w:cs="方正仿宋_GBK"/>
          <w:i w:val="0"/>
          <w:caps w:val="0"/>
          <w:color w:val="auto"/>
          <w:spacing w:val="0"/>
          <w:sz w:val="28"/>
          <w:szCs w:val="28"/>
          <w:shd w:val="clear" w:color="auto" w:fill="auto"/>
        </w:rPr>
        <w:t>交通运输主管部门应当在考试结束5日内公布考试成绩。实施计算机考试的，应当现场公布考试成绩。对考试合格人员，应当自公布考试成绩之日起5日内颁发相应的道路运输从业人员从业资格证件。</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pStyle w:val="2"/>
        <w:widowControl/>
        <w:pBdr>
          <w:top w:val="none" w:color="auto" w:sz="0" w:space="0"/>
          <w:left w:val="none" w:color="auto" w:sz="0" w:space="0"/>
          <w:bottom w:val="none" w:color="auto" w:sz="0" w:space="0"/>
          <w:right w:val="none" w:color="auto" w:sz="0" w:space="0"/>
        </w:pBdr>
        <w:shd w:val="clear" w:color="auto" w:fill="FFFFFF"/>
        <w:spacing w:before="225"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《道路运输从业人员管理规定》（中华人民共和国交通运输部令 20</w:t>
      </w:r>
      <w:r>
        <w:rPr>
          <w:rFonts w:hint="eastAsia" w:ascii="方正仿宋_GBK" w:hAnsi="方正仿宋_GBK" w:eastAsia="方正仿宋_GBK" w:cs="方正仿宋_GBK"/>
          <w:b w:val="0"/>
          <w:bCs w:val="0"/>
          <w:strike w:val="0"/>
          <w:dstrike w:val="0"/>
          <w:color w:val="auto"/>
          <w:sz w:val="28"/>
          <w:szCs w:val="28"/>
          <w:lang w:val="en-US" w:eastAsia="zh-CN"/>
        </w:rPr>
        <w:t>22</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方正仿宋_GBK" w:hAnsi="方正仿宋_GBK" w:eastAsia="方正仿宋_GBK" w:cs="方正仿宋_GBK"/>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 xml:space="preserve">8号）第十九条 </w:t>
      </w:r>
      <w:r>
        <w:rPr>
          <w:rFonts w:hint="eastAsia" w:ascii="仿宋" w:hAnsi="仿宋" w:eastAsia="仿宋" w:cs="仿宋"/>
          <w:i w:val="0"/>
          <w:caps w:val="0"/>
          <w:color w:val="333333"/>
          <w:spacing w:val="0"/>
          <w:sz w:val="28"/>
          <w:szCs w:val="28"/>
          <w:shd w:val="clear" w:color="auto" w:fill="FFFFFF"/>
        </w:rPr>
        <w:t>交通运输主管部门应当在考试结束5日内公布考试成绩。实施计算机考试的，应当现场公布考试成绩。对考试合格人员，应当自公布考试成绩之日起5日内颁发相应的道路运输从业人员从业资格证件。</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中华人民共和国道路运输从业人员从业资格证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6年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《道路运输从业人员管理规定》第二十九条 道路运输从业人员从业资格证件有效期为6年。道路运输从业人员应当在从业资格证件有效期届满30日前到原发证机关办理换证手续。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《道路运输从业人员管理规定》（中华人民共和国交通运输部令 2022年第38号）第二十五条 道路运输从业人员从业资格证件全国通用。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D5C72"/>
    <w:rsid w:val="2B605865"/>
    <w:rsid w:val="515D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2023-12-26T01:01:00Z</dcterms:created>
  <dc:creator>Administrator</dc:creator>
  <cp:lastModifiedBy>Administrator</cp:lastModifiedBy>
  <dcterms:modified xsi:type="dcterms:W3CDTF">2023-12-27T02:32:21Z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