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ind w:firstLine="645"/>
        <w:rPr>
          <w:rFonts w:hint="eastAsia" w:ascii="仿宋_GB2312" w:eastAsia="仿宋_GB2312"/>
          <w:sz w:val="32"/>
          <w:szCs w:val="32"/>
        </w:rPr>
      </w:pPr>
    </w:p>
    <w:p>
      <w:pPr>
        <w:jc w:val="center"/>
        <w:rPr>
          <w:rFonts w:hint="eastAsia"/>
        </w:rPr>
      </w:pPr>
      <w:r>
        <w:rPr>
          <w:rFonts w:hint="eastAsia" w:ascii="仿宋_GB2312" w:eastAsia="仿宋_GB2312"/>
          <w:sz w:val="32"/>
          <w:szCs w:val="32"/>
        </w:rPr>
        <w:t>大理</w:t>
      </w:r>
      <w:r>
        <w:rPr>
          <w:rFonts w:hint="eastAsia" w:ascii="仿宋_GB2312" w:eastAsia="仿宋_GB2312"/>
          <w:sz w:val="32"/>
          <w:szCs w:val="32"/>
          <w:lang w:val="en-US" w:eastAsia="zh-CN"/>
        </w:rPr>
        <w:t>XX</w:t>
      </w:r>
      <w:r>
        <w:rPr>
          <w:rFonts w:hint="eastAsia" w:ascii="仿宋_GB2312" w:eastAsia="仿宋_GB2312"/>
          <w:sz w:val="32"/>
          <w:szCs w:val="32"/>
        </w:rPr>
        <w:t>机动车检测</w:t>
      </w:r>
      <w:r>
        <w:rPr>
          <w:rFonts w:hint="eastAsia" w:ascii="仿宋_GB2312" w:eastAsia="仿宋_GB2312"/>
          <w:sz w:val="32"/>
          <w:szCs w:val="32"/>
          <w:lang w:val="en-US" w:eastAsia="zh-CN"/>
        </w:rPr>
        <w:t>公司</w:t>
      </w:r>
      <w:r>
        <w:rPr>
          <w:rFonts w:hint="eastAsia" w:ascii="仿宋_GB2312" w:eastAsia="仿宋_GB2312"/>
          <w:sz w:val="32"/>
          <w:szCs w:val="32"/>
        </w:rPr>
        <w:t>人员信息备案表</w:t>
      </w:r>
    </w:p>
    <w:tbl>
      <w:tblPr>
        <w:tblStyle w:val="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5"/>
        <w:gridCol w:w="924"/>
        <w:gridCol w:w="924"/>
        <w:gridCol w:w="2392"/>
        <w:gridCol w:w="2268"/>
        <w:gridCol w:w="1713"/>
        <w:gridCol w:w="1842"/>
        <w:gridCol w:w="2127"/>
        <w:gridCol w:w="20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jc w:val="center"/>
              <w:rPr>
                <w:rFonts w:hint="eastAsia"/>
                <w:sz w:val="28"/>
                <w:szCs w:val="28"/>
              </w:rPr>
            </w:pPr>
            <w:r>
              <w:rPr>
                <w:rFonts w:hint="eastAsia"/>
                <w:sz w:val="28"/>
                <w:szCs w:val="28"/>
              </w:rPr>
              <w:t>姓名</w:t>
            </w:r>
          </w:p>
        </w:tc>
        <w:tc>
          <w:tcPr>
            <w:tcW w:w="924" w:type="dxa"/>
          </w:tcPr>
          <w:p>
            <w:pPr>
              <w:jc w:val="center"/>
              <w:rPr>
                <w:rFonts w:hint="eastAsia"/>
                <w:sz w:val="28"/>
                <w:szCs w:val="28"/>
              </w:rPr>
            </w:pPr>
            <w:r>
              <w:rPr>
                <w:rFonts w:hint="eastAsia"/>
                <w:sz w:val="28"/>
                <w:szCs w:val="28"/>
              </w:rPr>
              <w:t>性别</w:t>
            </w:r>
          </w:p>
        </w:tc>
        <w:tc>
          <w:tcPr>
            <w:tcW w:w="924" w:type="dxa"/>
          </w:tcPr>
          <w:p>
            <w:pPr>
              <w:jc w:val="center"/>
              <w:rPr>
                <w:rFonts w:hint="eastAsia"/>
                <w:sz w:val="28"/>
                <w:szCs w:val="28"/>
              </w:rPr>
            </w:pPr>
            <w:r>
              <w:rPr>
                <w:rFonts w:hint="eastAsia"/>
                <w:sz w:val="28"/>
                <w:szCs w:val="28"/>
              </w:rPr>
              <w:t>民族</w:t>
            </w:r>
          </w:p>
        </w:tc>
        <w:tc>
          <w:tcPr>
            <w:tcW w:w="2392" w:type="dxa"/>
          </w:tcPr>
          <w:p>
            <w:pPr>
              <w:jc w:val="center"/>
              <w:rPr>
                <w:rFonts w:hint="eastAsia"/>
                <w:sz w:val="28"/>
                <w:szCs w:val="28"/>
              </w:rPr>
            </w:pPr>
            <w:r>
              <w:rPr>
                <w:rFonts w:hint="eastAsia"/>
                <w:sz w:val="28"/>
                <w:szCs w:val="28"/>
              </w:rPr>
              <w:t>身份证</w:t>
            </w:r>
          </w:p>
        </w:tc>
        <w:tc>
          <w:tcPr>
            <w:tcW w:w="2268" w:type="dxa"/>
          </w:tcPr>
          <w:p>
            <w:pPr>
              <w:jc w:val="center"/>
              <w:rPr>
                <w:rFonts w:hint="eastAsia"/>
                <w:sz w:val="28"/>
                <w:szCs w:val="28"/>
              </w:rPr>
            </w:pPr>
            <w:r>
              <w:rPr>
                <w:rFonts w:hint="eastAsia"/>
                <w:sz w:val="28"/>
                <w:szCs w:val="28"/>
              </w:rPr>
              <w:t>手机</w:t>
            </w:r>
          </w:p>
        </w:tc>
        <w:tc>
          <w:tcPr>
            <w:tcW w:w="1713" w:type="dxa"/>
          </w:tcPr>
          <w:p>
            <w:pPr>
              <w:jc w:val="center"/>
              <w:rPr>
                <w:rFonts w:hint="eastAsia"/>
                <w:sz w:val="28"/>
                <w:szCs w:val="28"/>
              </w:rPr>
            </w:pPr>
            <w:r>
              <w:rPr>
                <w:rFonts w:hint="eastAsia"/>
                <w:sz w:val="28"/>
                <w:szCs w:val="28"/>
              </w:rPr>
              <w:t>座机电话</w:t>
            </w:r>
          </w:p>
        </w:tc>
        <w:tc>
          <w:tcPr>
            <w:tcW w:w="1842" w:type="dxa"/>
          </w:tcPr>
          <w:p>
            <w:pPr>
              <w:jc w:val="center"/>
              <w:rPr>
                <w:rFonts w:hint="eastAsia"/>
                <w:sz w:val="28"/>
                <w:szCs w:val="28"/>
              </w:rPr>
            </w:pPr>
            <w:r>
              <w:rPr>
                <w:rFonts w:hint="eastAsia"/>
                <w:sz w:val="28"/>
                <w:szCs w:val="28"/>
              </w:rPr>
              <w:t>技术等级</w:t>
            </w:r>
          </w:p>
        </w:tc>
        <w:tc>
          <w:tcPr>
            <w:tcW w:w="2127" w:type="dxa"/>
          </w:tcPr>
          <w:p>
            <w:pPr>
              <w:jc w:val="center"/>
              <w:rPr>
                <w:rFonts w:hint="eastAsia"/>
                <w:sz w:val="28"/>
                <w:szCs w:val="28"/>
              </w:rPr>
            </w:pPr>
            <w:r>
              <w:rPr>
                <w:rFonts w:hint="eastAsia"/>
                <w:sz w:val="28"/>
                <w:szCs w:val="28"/>
              </w:rPr>
              <w:t>文化程度</w:t>
            </w:r>
          </w:p>
        </w:tc>
        <w:tc>
          <w:tcPr>
            <w:tcW w:w="2039" w:type="dxa"/>
          </w:tcPr>
          <w:p>
            <w:pPr>
              <w:jc w:val="center"/>
              <w:rPr>
                <w:rFonts w:hint="eastAsia"/>
                <w:sz w:val="28"/>
                <w:szCs w:val="28"/>
              </w:rPr>
            </w:pPr>
            <w:r>
              <w:rPr>
                <w:rFonts w:hint="eastAsia"/>
                <w:sz w:val="28"/>
                <w:szCs w:val="28"/>
              </w:rPr>
              <w:t>人员岗位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5" w:type="dxa"/>
          </w:tcPr>
          <w:p>
            <w:pPr>
              <w:rPr>
                <w:rFonts w:hint="eastAsia"/>
                <w:sz w:val="28"/>
                <w:szCs w:val="28"/>
              </w:rPr>
            </w:pPr>
          </w:p>
        </w:tc>
        <w:tc>
          <w:tcPr>
            <w:tcW w:w="924" w:type="dxa"/>
          </w:tcPr>
          <w:p>
            <w:pPr>
              <w:rPr>
                <w:rFonts w:hint="eastAsia"/>
                <w:sz w:val="28"/>
                <w:szCs w:val="28"/>
              </w:rPr>
            </w:pPr>
          </w:p>
        </w:tc>
        <w:tc>
          <w:tcPr>
            <w:tcW w:w="924" w:type="dxa"/>
          </w:tcPr>
          <w:p>
            <w:pPr>
              <w:rPr>
                <w:rFonts w:hint="eastAsia"/>
                <w:sz w:val="28"/>
                <w:szCs w:val="28"/>
              </w:rPr>
            </w:pPr>
          </w:p>
        </w:tc>
        <w:tc>
          <w:tcPr>
            <w:tcW w:w="2392" w:type="dxa"/>
          </w:tcPr>
          <w:p>
            <w:pPr>
              <w:rPr>
                <w:rFonts w:hint="eastAsia"/>
                <w:sz w:val="28"/>
                <w:szCs w:val="28"/>
              </w:rPr>
            </w:pPr>
          </w:p>
        </w:tc>
        <w:tc>
          <w:tcPr>
            <w:tcW w:w="2268" w:type="dxa"/>
          </w:tcPr>
          <w:p>
            <w:pPr>
              <w:rPr>
                <w:rFonts w:hint="eastAsia"/>
                <w:sz w:val="28"/>
                <w:szCs w:val="28"/>
              </w:rPr>
            </w:pPr>
          </w:p>
        </w:tc>
        <w:tc>
          <w:tcPr>
            <w:tcW w:w="1713" w:type="dxa"/>
          </w:tcPr>
          <w:p>
            <w:pPr>
              <w:rPr>
                <w:rFonts w:hint="eastAsia"/>
                <w:sz w:val="28"/>
                <w:szCs w:val="28"/>
              </w:rPr>
            </w:pPr>
          </w:p>
        </w:tc>
        <w:tc>
          <w:tcPr>
            <w:tcW w:w="1842" w:type="dxa"/>
          </w:tcPr>
          <w:p>
            <w:pPr>
              <w:rPr>
                <w:rFonts w:hint="eastAsia"/>
                <w:sz w:val="28"/>
                <w:szCs w:val="28"/>
              </w:rPr>
            </w:pPr>
          </w:p>
        </w:tc>
        <w:tc>
          <w:tcPr>
            <w:tcW w:w="2127" w:type="dxa"/>
          </w:tcPr>
          <w:p>
            <w:pPr>
              <w:rPr>
                <w:rFonts w:hint="eastAsia"/>
                <w:sz w:val="28"/>
                <w:szCs w:val="28"/>
              </w:rPr>
            </w:pPr>
          </w:p>
        </w:tc>
        <w:tc>
          <w:tcPr>
            <w:tcW w:w="2039" w:type="dxa"/>
          </w:tcPr>
          <w:p>
            <w:pPr>
              <w:rPr>
                <w:rFonts w:hint="eastAsia"/>
                <w:sz w:val="28"/>
                <w:szCs w:val="28"/>
              </w:rPr>
            </w:pPr>
          </w:p>
        </w:tc>
      </w:tr>
    </w:tbl>
    <w:p>
      <w:pPr>
        <w:rPr>
          <w:rFonts w:hint="eastAsia"/>
        </w:rPr>
      </w:pPr>
      <w:r>
        <w:rPr>
          <w:rFonts w:hint="eastAsia"/>
        </w:rPr>
        <w:t>填表说明：1、人员信息只需要填写检测站的管理人员及从事环保检测相关的技术人员。专门从事安检、综检而不从事环检的技术人员不用填写。交叉人员需要填写。</w:t>
      </w:r>
    </w:p>
    <w:p>
      <w:pPr>
        <w:rPr>
          <w:rFonts w:hint="eastAsia"/>
        </w:rPr>
      </w:pPr>
      <w:r>
        <w:rPr>
          <w:rFonts w:hint="eastAsia"/>
        </w:rPr>
        <w:t xml:space="preserve">          2、人员岗位一栏从以下岗位选择填写：站长、技术负责人、外观检测员、录入员、引车员、操作员、辅助员。</w:t>
      </w:r>
    </w:p>
    <w:p>
      <w:pPr>
        <w:widowControl/>
        <w:jc w:val="left"/>
        <w:rPr>
          <w:rFonts w:hint="eastAsia" w:ascii="仿宋_GB2312" w:eastAsia="仿宋_GB2312"/>
          <w:sz w:val="32"/>
          <w:szCs w:val="32"/>
        </w:rPr>
      </w:pPr>
    </w:p>
    <w:p>
      <w:pPr>
        <w:widowControl/>
        <w:jc w:val="left"/>
        <w:rPr>
          <w:rFonts w:hint="eastAsia" w:ascii="仿宋_GB2312" w:eastAsia="仿宋_GB2312"/>
          <w:sz w:val="32"/>
          <w:szCs w:val="32"/>
        </w:rPr>
      </w:pPr>
    </w:p>
    <w:p>
      <w:pPr>
        <w:widowControl/>
        <w:jc w:val="left"/>
        <w:rPr>
          <w:rFonts w:ascii="仿宋_GB2312" w:eastAsia="仿宋_GB2312"/>
          <w:sz w:val="32"/>
          <w:szCs w:val="32"/>
        </w:rPr>
      </w:pPr>
    </w:p>
    <w:p>
      <w:pPr>
        <w:ind w:firstLine="645"/>
        <w:jc w:val="center"/>
        <w:rPr>
          <w:rFonts w:ascii="仿宋_GB2312" w:eastAsia="仿宋_GB2312"/>
          <w:sz w:val="32"/>
          <w:szCs w:val="32"/>
        </w:rPr>
      </w:pPr>
      <w:r>
        <w:rPr>
          <w:rFonts w:hint="eastAsia" w:ascii="仿宋_GB2312" w:eastAsia="仿宋_GB2312"/>
          <w:sz w:val="32"/>
          <w:szCs w:val="32"/>
        </w:rPr>
        <w:t>大理</w:t>
      </w:r>
      <w:r>
        <w:rPr>
          <w:rFonts w:hint="eastAsia" w:ascii="仿宋_GB2312" w:eastAsia="仿宋_GB2312"/>
          <w:sz w:val="32"/>
          <w:szCs w:val="32"/>
          <w:lang w:val="en-US" w:eastAsia="zh-CN"/>
        </w:rPr>
        <w:t>XX</w:t>
      </w:r>
      <w:r>
        <w:rPr>
          <w:rFonts w:hint="eastAsia" w:ascii="仿宋_GB2312" w:eastAsia="仿宋_GB2312"/>
          <w:sz w:val="32"/>
          <w:szCs w:val="32"/>
        </w:rPr>
        <w:t>机动车检测</w:t>
      </w:r>
      <w:r>
        <w:rPr>
          <w:rFonts w:hint="eastAsia" w:ascii="仿宋_GB2312" w:eastAsia="仿宋_GB2312"/>
          <w:sz w:val="32"/>
          <w:szCs w:val="32"/>
          <w:lang w:val="en-US" w:eastAsia="zh-CN"/>
        </w:rPr>
        <w:t>公司</w:t>
      </w:r>
      <w:r>
        <w:rPr>
          <w:rFonts w:hint="eastAsia" w:ascii="仿宋_GB2312" w:eastAsia="仿宋_GB2312"/>
          <w:sz w:val="32"/>
          <w:szCs w:val="32"/>
        </w:rPr>
        <w:t>基本信息</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192"/>
        <w:gridCol w:w="1244"/>
        <w:gridCol w:w="1778"/>
        <w:gridCol w:w="1319"/>
        <w:gridCol w:w="602"/>
        <w:gridCol w:w="1787"/>
        <w:gridCol w:w="422"/>
        <w:gridCol w:w="1719"/>
        <w:gridCol w:w="1092"/>
        <w:gridCol w:w="1455"/>
        <w:gridCol w:w="528"/>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机构名称 </w:t>
            </w:r>
          </w:p>
        </w:tc>
        <w:tc>
          <w:tcPr>
            <w:tcW w:w="1904" w:type="pct"/>
            <w:gridSpan w:val="5"/>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r>
              <w:rPr>
                <w:rFonts w:hint="eastAsia" w:ascii="仿宋_GB2312" w:hAnsi="宋体" w:eastAsia="仿宋_GB2312"/>
                <w:kern w:val="0"/>
                <w:szCs w:val="21"/>
              </w:rPr>
              <w:t>简称</w:t>
            </w:r>
          </w:p>
        </w:tc>
        <w:tc>
          <w:tcPr>
            <w:tcW w:w="1403" w:type="pct"/>
            <w:gridSpan w:val="3"/>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具体地址 </w:t>
            </w:r>
          </w:p>
        </w:tc>
        <w:tc>
          <w:tcPr>
            <w:tcW w:w="1904" w:type="pct"/>
            <w:gridSpan w:val="5"/>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r>
              <w:rPr>
                <w:rFonts w:hint="eastAsia" w:ascii="仿宋_GB2312" w:hAnsi="宋体" w:eastAsia="仿宋_GB2312"/>
                <w:kern w:val="0"/>
                <w:szCs w:val="21"/>
              </w:rPr>
              <w:t>邮政编码</w:t>
            </w:r>
          </w:p>
        </w:tc>
        <w:tc>
          <w:tcPr>
            <w:tcW w:w="1403" w:type="pct"/>
            <w:gridSpan w:val="3"/>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法人</w:t>
            </w:r>
          </w:p>
        </w:tc>
        <w:tc>
          <w:tcPr>
            <w:tcW w:w="1904" w:type="pct"/>
            <w:gridSpan w:val="5"/>
            <w:tcBorders>
              <w:top w:val="single" w:color="auto" w:sz="4" w:space="0"/>
              <w:left w:val="single" w:color="auto" w:sz="4" w:space="0"/>
              <w:bottom w:val="single" w:color="auto" w:sz="4" w:space="0"/>
              <w:right w:val="single" w:color="auto" w:sz="4" w:space="0"/>
            </w:tcBorders>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p>
        </w:tc>
        <w:tc>
          <w:tcPr>
            <w:tcW w:w="906" w:type="pct"/>
            <w:gridSpan w:val="2"/>
            <w:tcBorders>
              <w:top w:val="single" w:color="auto" w:sz="4" w:space="0"/>
              <w:left w:val="single" w:color="auto" w:sz="4" w:space="0"/>
              <w:bottom w:val="single" w:color="auto" w:sz="4" w:space="0"/>
              <w:right w:val="single" w:color="auto" w:sz="4" w:space="0"/>
            </w:tcBorders>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仿宋" w:hAnsi="仿宋" w:eastAsia="仿宋" w:cs="宋体"/>
                <w:kern w:val="0"/>
                <w:szCs w:val="21"/>
              </w:rPr>
            </w:pPr>
            <w:r>
              <w:rPr>
                <w:rFonts w:hint="eastAsia" w:ascii="仿宋" w:hAnsi="仿宋" w:eastAsia="仿宋" w:cs="宋体"/>
                <w:kern w:val="0"/>
                <w:szCs w:val="21"/>
              </w:rPr>
              <w:t>所属区域</w:t>
            </w:r>
          </w:p>
        </w:tc>
        <w:tc>
          <w:tcPr>
            <w:tcW w:w="1403" w:type="pct"/>
            <w:gridSpan w:val="3"/>
            <w:tcBorders>
              <w:top w:val="single" w:color="auto" w:sz="4" w:space="0"/>
              <w:left w:val="single" w:color="auto" w:sz="4" w:space="0"/>
              <w:bottom w:val="single" w:color="auto" w:sz="4" w:space="0"/>
              <w:right w:val="single" w:color="auto" w:sz="4" w:space="0"/>
            </w:tcBorders>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Pr>
                <w:rFonts w:hint="eastAsia" w:ascii="宋体" w:hAnsi="宋体" w:cs="宋体"/>
                <w:kern w:val="0"/>
                <w:szCs w:val="21"/>
              </w:rPr>
              <w:t>云南省</w:t>
            </w:r>
            <w:r>
              <w:rPr>
                <w:rFonts w:ascii="宋体" w:hAnsi="宋体" w:cs="宋体"/>
                <w:kern w:val="0"/>
                <w:szCs w:val="21"/>
              </w:rPr>
              <w:t>大理州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经纬度 </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是否与安检同地建设</w:t>
            </w: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成立（建设）时间 </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注册资金（万元）</w:t>
            </w: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经营类别</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经营范围</w:t>
            </w: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经营许可证号</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有效期至</w:t>
            </w: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总面积</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检测面积</w:t>
            </w: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办公室面积</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r>
              <w:rPr>
                <w:rFonts w:hint="eastAsia" w:ascii="仿宋_GB2312" w:hAnsi="宋体" w:eastAsia="仿宋_GB2312"/>
                <w:kern w:val="0"/>
                <w:szCs w:val="21"/>
              </w:rPr>
              <w:t>待检区面积</w:t>
            </w: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计量认证编号</w:t>
            </w:r>
          </w:p>
        </w:tc>
        <w:tc>
          <w:tcPr>
            <w:tcW w:w="1904" w:type="pct"/>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1403" w:type="pct"/>
            <w:gridSpan w:val="3"/>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机构类别 </w:t>
            </w:r>
          </w:p>
        </w:tc>
        <w:tc>
          <w:tcPr>
            <w:tcW w:w="99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A类□   B类■</w:t>
            </w:r>
          </w:p>
        </w:tc>
        <w:tc>
          <w:tcPr>
            <w:tcW w:w="906"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机构负责人</w:t>
            </w:r>
          </w:p>
        </w:tc>
        <w:tc>
          <w:tcPr>
            <w:tcW w:w="906"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63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电话</w:t>
            </w:r>
          </w:p>
        </w:tc>
        <w:tc>
          <w:tcPr>
            <w:tcW w:w="764" w:type="pct"/>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检测人员数量 </w:t>
            </w:r>
          </w:p>
        </w:tc>
        <w:tc>
          <w:tcPr>
            <w:tcW w:w="4214" w:type="pct"/>
            <w:gridSpan w:val="10"/>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r>
              <w:rPr>
                <w:rFonts w:hint="eastAsia" w:ascii="仿宋_GB2312" w:hAnsi="宋体" w:eastAsia="仿宋_GB2312"/>
                <w:kern w:val="0"/>
                <w:szCs w:val="21"/>
              </w:rPr>
              <w:t>高级工程师：   人               工程师：    人              助理工程师：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汽油线数量(条) </w:t>
            </w:r>
          </w:p>
        </w:tc>
        <w:tc>
          <w:tcPr>
            <w:tcW w:w="4214" w:type="pct"/>
            <w:gridSpan w:val="10"/>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r>
              <w:rPr>
                <w:rFonts w:hint="eastAsia" w:ascii="仿宋_GB2312" w:hAnsi="宋体"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ascii="仿宋_GB2312" w:hAnsi="宋体" w:eastAsia="仿宋_GB2312"/>
                <w:kern w:val="0"/>
                <w:szCs w:val="21"/>
              </w:rPr>
            </w:pPr>
            <w:r>
              <w:rPr>
                <w:rFonts w:hint="eastAsia" w:ascii="仿宋_GB2312" w:hAnsi="宋体" w:eastAsia="仿宋_GB2312"/>
                <w:kern w:val="0"/>
                <w:szCs w:val="21"/>
              </w:rPr>
              <w:t xml:space="preserve">柴油线数量(条) </w:t>
            </w:r>
          </w:p>
        </w:tc>
        <w:tc>
          <w:tcPr>
            <w:tcW w:w="4214" w:type="pct"/>
            <w:gridSpan w:val="10"/>
            <w:tcBorders>
              <w:top w:val="single" w:color="auto" w:sz="4" w:space="0"/>
              <w:left w:val="single" w:color="auto" w:sz="4" w:space="0"/>
              <w:bottom w:val="single" w:color="auto" w:sz="4" w:space="0"/>
              <w:right w:val="single" w:color="auto" w:sz="4" w:space="0"/>
            </w:tcBorders>
          </w:tcPr>
          <w:p>
            <w:pPr>
              <w:widowControl/>
              <w:rPr>
                <w:rFonts w:ascii="仿宋_GB2312" w:hAnsi="宋体" w:eastAsia="仿宋_GB2312"/>
                <w:kern w:val="0"/>
                <w:szCs w:val="21"/>
              </w:rPr>
            </w:pPr>
            <w:r>
              <w:rPr>
                <w:rFonts w:hint="eastAsia" w:ascii="仿宋_GB2312" w:hAnsi="宋体"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85" w:type="pct"/>
            <w:gridSpan w:val="2"/>
            <w:tcBorders>
              <w:top w:val="single" w:color="auto" w:sz="4" w:space="0"/>
              <w:left w:val="single" w:color="auto" w:sz="4" w:space="0"/>
              <w:bottom w:val="single" w:color="auto" w:sz="4" w:space="0"/>
              <w:right w:val="single" w:color="auto" w:sz="4" w:space="0"/>
            </w:tcBorders>
            <w:vAlign w:val="center"/>
          </w:tcPr>
          <w:p>
            <w:pPr>
              <w:widowControl/>
              <w:wordWrap w:val="0"/>
              <w:jc w:val="right"/>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混合线数量（条）</w:t>
            </w:r>
          </w:p>
        </w:tc>
        <w:tc>
          <w:tcPr>
            <w:tcW w:w="4214" w:type="pct"/>
            <w:gridSpan w:val="10"/>
            <w:tcBorders>
              <w:top w:val="single" w:color="auto" w:sz="4" w:space="0"/>
              <w:left w:val="single" w:color="auto" w:sz="4" w:space="0"/>
              <w:bottom w:val="single" w:color="auto" w:sz="4" w:space="0"/>
              <w:right w:val="single" w:color="auto" w:sz="4" w:space="0"/>
            </w:tcBorders>
          </w:tcPr>
          <w:p>
            <w:pPr>
              <w:widowControl/>
              <w:rPr>
                <w:rFonts w:hint="eastAsia"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lang w:val="en-US" w:eastAsia="zh-CN"/>
              </w:rPr>
              <w:t>检测</w:t>
            </w:r>
            <w:r>
              <w:rPr>
                <w:rFonts w:hint="eastAsia" w:ascii="仿宋_GB2312" w:hAnsi="宋体" w:eastAsia="仿宋_GB2312"/>
                <w:kern w:val="0"/>
                <w:szCs w:val="21"/>
              </w:rPr>
              <w:t>线</w:t>
            </w:r>
          </w:p>
          <w:p>
            <w:pPr>
              <w:widowControl/>
              <w:jc w:val="center"/>
              <w:rPr>
                <w:rFonts w:ascii="仿宋_GB2312" w:hAnsi="宋体" w:eastAsia="仿宋_GB2312"/>
                <w:kern w:val="0"/>
                <w:szCs w:val="21"/>
              </w:rPr>
            </w:pPr>
            <w:r>
              <w:rPr>
                <w:rFonts w:hint="eastAsia" w:ascii="仿宋_GB2312" w:hAnsi="宋体" w:eastAsia="仿宋_GB2312"/>
                <w:kern w:val="0"/>
                <w:szCs w:val="21"/>
              </w:rPr>
              <w:t>编号</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建成时间</w:t>
            </w:r>
          </w:p>
        </w:tc>
        <w:tc>
          <w:tcPr>
            <w:tcW w:w="3279" w:type="pct"/>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设备生产商、型号</w:t>
            </w:r>
          </w:p>
        </w:tc>
        <w:tc>
          <w:tcPr>
            <w:tcW w:w="934"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系统集成商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lang w:val="en-US" w:eastAsia="zh-CN"/>
              </w:rPr>
              <w:t>气体</w:t>
            </w:r>
            <w:r>
              <w:rPr>
                <w:rFonts w:hint="eastAsia" w:ascii="仿宋_GB2312" w:hAnsi="宋体" w:eastAsia="仿宋_GB2312"/>
                <w:kern w:val="0"/>
                <w:szCs w:val="21"/>
              </w:rPr>
              <w:t>分析仪</w:t>
            </w:r>
          </w:p>
        </w:tc>
        <w:tc>
          <w:tcPr>
            <w:tcW w:w="61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lang w:val="en-US" w:eastAsia="zh-CN"/>
              </w:rPr>
              <w:t>转速</w:t>
            </w:r>
            <w:r>
              <w:rPr>
                <w:rFonts w:hint="eastAsia" w:ascii="仿宋_GB2312" w:hAnsi="宋体" w:eastAsia="仿宋_GB2312"/>
                <w:kern w:val="0"/>
                <w:szCs w:val="21"/>
              </w:rPr>
              <w:t>计</w:t>
            </w: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底盘测功机</w:t>
            </w:r>
          </w:p>
        </w:tc>
        <w:tc>
          <w:tcPr>
            <w:tcW w:w="6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r>
              <w:rPr>
                <w:rFonts w:hint="eastAsia" w:ascii="仿宋_GB2312" w:hAnsi="宋体" w:eastAsia="仿宋_GB2312"/>
                <w:kern w:val="0"/>
                <w:szCs w:val="21"/>
              </w:rPr>
              <w:t>不透光烟度计</w:t>
            </w:r>
          </w:p>
        </w:tc>
        <w:tc>
          <w:tcPr>
            <w:tcW w:w="820" w:type="pct"/>
            <w:gridSpan w:val="2"/>
            <w:tcBorders>
              <w:top w:val="single" w:color="auto" w:sz="4" w:space="0"/>
              <w:left w:val="single" w:color="auto" w:sz="4" w:space="0"/>
              <w:bottom w:val="single" w:color="auto" w:sz="4" w:space="0"/>
              <w:right w:val="single" w:color="auto" w:sz="4" w:space="0"/>
            </w:tcBorders>
          </w:tcPr>
          <w:p>
            <w:pPr>
              <w:widowControl/>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车载诊断系统（OBD）</w:t>
            </w: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01</w:t>
            </w:r>
          </w:p>
        </w:tc>
        <w:tc>
          <w:tcPr>
            <w:tcW w:w="4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61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kern w:val="0"/>
                <w:szCs w:val="21"/>
              </w:rPr>
            </w:pPr>
          </w:p>
          <w:p>
            <w:pPr>
              <w:widowControl/>
              <w:jc w:val="center"/>
              <w:rPr>
                <w:rFonts w:ascii="仿宋_GB2312" w:hAnsi="宋体" w:eastAsia="仿宋_GB2312"/>
                <w:kern w:val="0"/>
                <w:szCs w:val="21"/>
              </w:rPr>
            </w:pPr>
          </w:p>
        </w:tc>
        <w:tc>
          <w:tcPr>
            <w:tcW w:w="6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820" w:type="pct"/>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kern w:val="0"/>
                <w:szCs w:val="21"/>
              </w:rPr>
            </w:pPr>
          </w:p>
        </w:tc>
        <w:tc>
          <w:tcPr>
            <w:tcW w:w="93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02</w:t>
            </w:r>
          </w:p>
        </w:tc>
        <w:tc>
          <w:tcPr>
            <w:tcW w:w="4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61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kern w:val="0"/>
                <w:szCs w:val="21"/>
              </w:rPr>
            </w:pPr>
          </w:p>
          <w:p>
            <w:pPr>
              <w:widowControl/>
              <w:jc w:val="center"/>
              <w:rPr>
                <w:rFonts w:ascii="仿宋_GB2312" w:hAnsi="宋体" w:eastAsia="仿宋_GB2312"/>
                <w:kern w:val="0"/>
                <w:szCs w:val="21"/>
              </w:rPr>
            </w:pPr>
          </w:p>
        </w:tc>
        <w:tc>
          <w:tcPr>
            <w:tcW w:w="6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820" w:type="pct"/>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kern w:val="0"/>
                <w:szCs w:val="21"/>
              </w:rPr>
            </w:pPr>
          </w:p>
        </w:tc>
        <w:tc>
          <w:tcPr>
            <w:tcW w:w="93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03</w:t>
            </w:r>
          </w:p>
        </w:tc>
        <w:tc>
          <w:tcPr>
            <w:tcW w:w="4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61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kern w:val="0"/>
                <w:szCs w:val="21"/>
              </w:rPr>
            </w:pPr>
          </w:p>
          <w:p>
            <w:pPr>
              <w:widowControl/>
              <w:jc w:val="center"/>
              <w:rPr>
                <w:rFonts w:ascii="仿宋_GB2312" w:hAnsi="宋体" w:eastAsia="仿宋_GB2312"/>
                <w:kern w:val="0"/>
                <w:szCs w:val="21"/>
              </w:rPr>
            </w:pPr>
          </w:p>
        </w:tc>
        <w:tc>
          <w:tcPr>
            <w:tcW w:w="6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820" w:type="pct"/>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kern w:val="0"/>
                <w:szCs w:val="21"/>
              </w:rPr>
            </w:pPr>
          </w:p>
        </w:tc>
        <w:tc>
          <w:tcPr>
            <w:tcW w:w="93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3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04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61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kern w:val="0"/>
                <w:szCs w:val="21"/>
              </w:rPr>
            </w:pPr>
          </w:p>
          <w:p>
            <w:pPr>
              <w:widowControl/>
              <w:jc w:val="center"/>
              <w:rPr>
                <w:rFonts w:ascii="仿宋_GB2312" w:hAnsi="宋体" w:eastAsia="仿宋_GB2312"/>
                <w:kern w:val="0"/>
                <w:szCs w:val="21"/>
              </w:rPr>
            </w:pPr>
          </w:p>
        </w:tc>
        <w:tc>
          <w:tcPr>
            <w:tcW w:w="69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c>
          <w:tcPr>
            <w:tcW w:w="820" w:type="pct"/>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kern w:val="0"/>
                <w:szCs w:val="21"/>
              </w:rPr>
            </w:pPr>
          </w:p>
        </w:tc>
        <w:tc>
          <w:tcPr>
            <w:tcW w:w="93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kern w:val="0"/>
                <w:szCs w:val="21"/>
              </w:rPr>
            </w:pPr>
          </w:p>
        </w:tc>
      </w:tr>
    </w:tbl>
    <w:p>
      <w:pPr>
        <w:widowControl/>
        <w:jc w:val="left"/>
      </w:pPr>
    </w:p>
    <w:p/>
    <w:p>
      <w:pPr>
        <w:jc w:val="center"/>
        <w:rPr>
          <w:rFonts w:hint="eastAsia" w:ascii="仿宋_GB2312" w:eastAsia="仿宋_GB2312"/>
          <w:sz w:val="52"/>
          <w:szCs w:val="5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大理</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机动车检测</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场地布置图</w:t>
      </w: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bookmarkStart w:id="0" w:name="_GoBack"/>
      <w:bookmarkEnd w:id="0"/>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eastAsia="仿宋_GB2312"/>
          <w:sz w:val="48"/>
          <w:szCs w:val="48"/>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大理</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机动车检测</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kern w:val="0"/>
          <w:sz w:val="32"/>
          <w:szCs w:val="32"/>
        </w:rPr>
        <w:t>地理位置示意图</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美黑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经典行楷繁">
    <w:panose1 w:val="02010609000101010101"/>
    <w:charset w:val="86"/>
    <w:family w:val="auto"/>
    <w:pitch w:val="default"/>
    <w:sig w:usb0="A1007AEF" w:usb1="F9DF7CFB" w:usb2="0000001E" w:usb3="00000000" w:csb0="20040000" w:csb1="00000000"/>
  </w:font>
  <w:font w:name="CESI宋体-GB18030">
    <w:panose1 w:val="02000500000000000000"/>
    <w:charset w:val="86"/>
    <w:family w:val="auto"/>
    <w:pitch w:val="default"/>
    <w:sig w:usb0="A00002BF" w:usb1="38C77CFA" w:usb2="00000016" w:usb3="00000000" w:csb0="0004000F" w:csb1="00000000"/>
  </w:font>
  <w:font w:name="CESI楷体-GB18030">
    <w:panose1 w:val="02000500000000000000"/>
    <w:charset w:val="86"/>
    <w:family w:val="auto"/>
    <w:pitch w:val="default"/>
    <w:sig w:usb0="A00002BF" w:usb1="38CF7CFA" w:usb2="00000016" w:usb3="00000000" w:csb0="0004000F" w:csb1="00000000"/>
  </w:font>
  <w:font w:name="CESI仿宋-GB18030">
    <w:panose1 w:val="02000500000000000000"/>
    <w:charset w:val="86"/>
    <w:family w:val="auto"/>
    <w:pitch w:val="default"/>
    <w:sig w:usb0="A00002BF" w:usb1="38C77CFA" w:usb2="00000016" w:usb3="00000000" w:csb0="0004000F" w:csb1="00000000"/>
  </w:font>
  <w:font w:name="隶书">
    <w:panose1 w:val="0201050906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kZDEyODkxZDdjM2QxMTExMDk0M2YwZGQwNWQxOWEifQ=="/>
  </w:docVars>
  <w:rsids>
    <w:rsidRoot w:val="0089578D"/>
    <w:rsid w:val="00072924"/>
    <w:rsid w:val="00375EE5"/>
    <w:rsid w:val="00525D33"/>
    <w:rsid w:val="005269F9"/>
    <w:rsid w:val="005319E4"/>
    <w:rsid w:val="005E434A"/>
    <w:rsid w:val="0064283E"/>
    <w:rsid w:val="006C553F"/>
    <w:rsid w:val="007162CF"/>
    <w:rsid w:val="007906A3"/>
    <w:rsid w:val="0089578D"/>
    <w:rsid w:val="008B5E79"/>
    <w:rsid w:val="00A018A0"/>
    <w:rsid w:val="00B01A89"/>
    <w:rsid w:val="00B83AC0"/>
    <w:rsid w:val="00BD4D26"/>
    <w:rsid w:val="00C60A2E"/>
    <w:rsid w:val="062A2ED5"/>
    <w:rsid w:val="47784D44"/>
    <w:rsid w:val="54BA1039"/>
    <w:rsid w:val="64EE743A"/>
    <w:rsid w:val="6C5139F2"/>
    <w:rsid w:val="7AED5D17"/>
    <w:rsid w:val="7CC5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112</Words>
  <Characters>642</Characters>
  <Lines>5</Lines>
  <Paragraphs>1</Paragraphs>
  <TotalTime>13</TotalTime>
  <ScaleCrop>false</ScaleCrop>
  <LinksUpToDate>false</LinksUpToDate>
  <CharactersWithSpaces>753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2018-05-10T00:54:00Z</dcterms:created>
  <dc:creator>Administrator</dc:creator>
  <cp:lastModifiedBy>史昕</cp:lastModifiedBy>
  <dcterms:modified xsi:type="dcterms:W3CDTF">2024-03-18T08:41:59Z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1B94000039E84F8BA505AF69FC7D06B6</vt:lpwstr>
  </property>
</Properties>
</file>